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4725" w14:textId="720AF5E5" w:rsidR="001C67F7" w:rsidRDefault="001C67F7" w:rsidP="001C67F7">
      <w:pPr>
        <w:tabs>
          <w:tab w:val="left" w:pos="5954"/>
        </w:tabs>
        <w:spacing w:after="0"/>
        <w:jc w:val="center"/>
        <w:rPr>
          <w:rFonts w:cstheme="minorHAnsi"/>
          <w:b/>
          <w:sz w:val="36"/>
          <w:szCs w:val="36"/>
        </w:rPr>
      </w:pPr>
      <w:r>
        <w:rPr>
          <w:rFonts w:cstheme="minorHAnsi"/>
          <w:b/>
          <w:noProof/>
          <w:sz w:val="36"/>
          <w:szCs w:val="36"/>
        </w:rPr>
        <w:drawing>
          <wp:anchor distT="0" distB="0" distL="114300" distR="114300" simplePos="0" relativeHeight="251659264" behindDoc="1" locked="0" layoutInCell="1" allowOverlap="1" wp14:anchorId="29883F97" wp14:editId="363A590C">
            <wp:simplePos x="0" y="0"/>
            <wp:positionH relativeFrom="column">
              <wp:posOffset>2333625</wp:posOffset>
            </wp:positionH>
            <wp:positionV relativeFrom="paragraph">
              <wp:posOffset>0</wp:posOffset>
            </wp:positionV>
            <wp:extent cx="1114425" cy="1114425"/>
            <wp:effectExtent l="0" t="0" r="9525" b="9525"/>
            <wp:wrapTight wrapText="bothSides">
              <wp:wrapPolygon edited="0">
                <wp:start x="7385" y="0"/>
                <wp:lineTo x="5538" y="369"/>
                <wp:lineTo x="0" y="4800"/>
                <wp:lineTo x="0" y="14400"/>
                <wp:lineTo x="1477" y="17723"/>
                <wp:lineTo x="1477" y="18092"/>
                <wp:lineTo x="6277" y="21415"/>
                <wp:lineTo x="7015" y="21415"/>
                <wp:lineTo x="14400" y="21415"/>
                <wp:lineTo x="15138" y="21415"/>
                <wp:lineTo x="19938" y="18092"/>
                <wp:lineTo x="19938" y="17723"/>
                <wp:lineTo x="21415" y="14400"/>
                <wp:lineTo x="21415" y="4800"/>
                <wp:lineTo x="16985" y="1108"/>
                <wp:lineTo x="14400" y="0"/>
                <wp:lineTo x="7385"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p>
    <w:p w14:paraId="245528CD" w14:textId="77777777" w:rsidR="001C67F7" w:rsidRDefault="001C67F7" w:rsidP="001C67F7">
      <w:pPr>
        <w:tabs>
          <w:tab w:val="left" w:pos="5954"/>
        </w:tabs>
        <w:spacing w:after="0"/>
        <w:jc w:val="center"/>
        <w:rPr>
          <w:rFonts w:cstheme="minorHAnsi"/>
          <w:b/>
          <w:sz w:val="36"/>
          <w:szCs w:val="36"/>
        </w:rPr>
      </w:pPr>
    </w:p>
    <w:p w14:paraId="27484AF7" w14:textId="77777777" w:rsidR="001C67F7" w:rsidRDefault="001C67F7" w:rsidP="001C67F7">
      <w:pPr>
        <w:tabs>
          <w:tab w:val="left" w:pos="5954"/>
        </w:tabs>
        <w:spacing w:after="0"/>
        <w:jc w:val="center"/>
        <w:rPr>
          <w:rFonts w:cstheme="minorHAnsi"/>
          <w:b/>
          <w:sz w:val="36"/>
          <w:szCs w:val="36"/>
        </w:rPr>
      </w:pPr>
    </w:p>
    <w:p w14:paraId="4BC34021" w14:textId="77777777" w:rsidR="001C67F7" w:rsidRDefault="001C67F7" w:rsidP="001C67F7">
      <w:pPr>
        <w:tabs>
          <w:tab w:val="left" w:pos="5954"/>
        </w:tabs>
        <w:spacing w:after="0"/>
        <w:jc w:val="center"/>
        <w:rPr>
          <w:rFonts w:cstheme="minorHAnsi"/>
          <w:b/>
          <w:sz w:val="36"/>
          <w:szCs w:val="36"/>
        </w:rPr>
      </w:pPr>
    </w:p>
    <w:p w14:paraId="3CE2A9BE" w14:textId="4D42C867" w:rsidR="001C67F7" w:rsidRPr="005B46B1" w:rsidRDefault="002A5132" w:rsidP="001C67F7">
      <w:pPr>
        <w:tabs>
          <w:tab w:val="left" w:pos="5954"/>
        </w:tabs>
        <w:spacing w:after="0"/>
        <w:jc w:val="center"/>
        <w:rPr>
          <w:rFonts w:cstheme="minorHAnsi"/>
          <w:b/>
          <w:color w:val="002060"/>
          <w:sz w:val="36"/>
          <w:szCs w:val="36"/>
        </w:rPr>
      </w:pPr>
      <w:r>
        <w:rPr>
          <w:rFonts w:cstheme="minorHAnsi"/>
          <w:b/>
          <w:color w:val="002060"/>
          <w:sz w:val="36"/>
          <w:szCs w:val="36"/>
        </w:rPr>
        <w:t>NCS Manager</w:t>
      </w:r>
      <w:r w:rsidR="006038BB">
        <w:rPr>
          <w:rFonts w:cstheme="minorHAnsi"/>
          <w:b/>
          <w:color w:val="002060"/>
          <w:sz w:val="36"/>
          <w:szCs w:val="36"/>
        </w:rPr>
        <w:t xml:space="preserve"> (Social Action)</w:t>
      </w:r>
    </w:p>
    <w:p w14:paraId="38A1D792" w14:textId="4BAB41EE" w:rsidR="004F067F" w:rsidRPr="005B46B1" w:rsidRDefault="004F067F" w:rsidP="001C67F7">
      <w:pPr>
        <w:tabs>
          <w:tab w:val="left" w:pos="5954"/>
        </w:tabs>
        <w:jc w:val="center"/>
        <w:rPr>
          <w:rFonts w:cstheme="minorHAnsi"/>
          <w:b/>
          <w:color w:val="002060"/>
          <w:sz w:val="36"/>
          <w:szCs w:val="36"/>
        </w:rPr>
      </w:pPr>
      <w:r w:rsidRPr="005B46B1">
        <w:rPr>
          <w:rFonts w:cstheme="minorHAnsi"/>
          <w:b/>
          <w:color w:val="002060"/>
          <w:sz w:val="36"/>
          <w:szCs w:val="36"/>
        </w:rPr>
        <w:t>Job Description</w:t>
      </w:r>
    </w:p>
    <w:tbl>
      <w:tblPr>
        <w:tblW w:w="992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6"/>
        <w:gridCol w:w="846"/>
        <w:gridCol w:w="2977"/>
        <w:gridCol w:w="1989"/>
        <w:gridCol w:w="3255"/>
      </w:tblGrid>
      <w:tr w:rsidR="004F067F" w:rsidRPr="008A67C2" w14:paraId="7A90E645" w14:textId="77777777" w:rsidTr="000049DD">
        <w:tc>
          <w:tcPr>
            <w:tcW w:w="9923" w:type="dxa"/>
            <w:gridSpan w:val="5"/>
            <w:tcBorders>
              <w:top w:val="single" w:sz="4" w:space="0" w:color="auto"/>
              <w:left w:val="single" w:sz="4" w:space="0" w:color="auto"/>
              <w:bottom w:val="single" w:sz="4" w:space="0" w:color="auto"/>
              <w:right w:val="single" w:sz="4" w:space="0" w:color="auto"/>
            </w:tcBorders>
            <w:shd w:val="clear" w:color="auto" w:fill="FF6720"/>
          </w:tcPr>
          <w:p w14:paraId="33D7D847" w14:textId="77777777" w:rsidR="004F067F" w:rsidRPr="008A67C2" w:rsidRDefault="004F067F" w:rsidP="005858AB">
            <w:pPr>
              <w:spacing w:before="120" w:after="120" w:line="276" w:lineRule="auto"/>
              <w:jc w:val="both"/>
              <w:rPr>
                <w:rFonts w:cstheme="minorHAnsi"/>
                <w:b/>
              </w:rPr>
            </w:pPr>
            <w:r w:rsidRPr="008A67C2">
              <w:rPr>
                <w:rFonts w:cstheme="minorHAnsi"/>
                <w:b/>
                <w:color w:val="FFFFFF" w:themeColor="background1"/>
              </w:rPr>
              <w:t xml:space="preserve">Job details </w:t>
            </w:r>
          </w:p>
        </w:tc>
      </w:tr>
      <w:tr w:rsidR="005B46B1" w:rsidRPr="008A67C2" w14:paraId="63553E11" w14:textId="77777777" w:rsidTr="003323A1">
        <w:tc>
          <w:tcPr>
            <w:tcW w:w="1702" w:type="dxa"/>
            <w:gridSpan w:val="2"/>
            <w:tcBorders>
              <w:top w:val="single" w:sz="4" w:space="0" w:color="auto"/>
            </w:tcBorders>
            <w:shd w:val="clear" w:color="auto" w:fill="auto"/>
          </w:tcPr>
          <w:p w14:paraId="23DED40A" w14:textId="77777777" w:rsidR="005B46B1" w:rsidRPr="008A67C2" w:rsidRDefault="005B46B1" w:rsidP="005858AB">
            <w:pPr>
              <w:spacing w:before="120" w:after="120" w:line="276" w:lineRule="auto"/>
              <w:jc w:val="both"/>
              <w:rPr>
                <w:rFonts w:cstheme="minorHAnsi"/>
              </w:rPr>
            </w:pPr>
            <w:r w:rsidRPr="008A67C2">
              <w:rPr>
                <w:rFonts w:cstheme="minorHAnsi"/>
                <w:b/>
              </w:rPr>
              <w:t>Job title:</w:t>
            </w:r>
            <w:r w:rsidRPr="008A67C2">
              <w:rPr>
                <w:rFonts w:cstheme="minorHAnsi"/>
              </w:rPr>
              <w:t xml:space="preserve">  </w:t>
            </w:r>
          </w:p>
        </w:tc>
        <w:tc>
          <w:tcPr>
            <w:tcW w:w="2977" w:type="dxa"/>
            <w:tcBorders>
              <w:top w:val="single" w:sz="4" w:space="0" w:color="auto"/>
            </w:tcBorders>
            <w:shd w:val="clear" w:color="auto" w:fill="auto"/>
          </w:tcPr>
          <w:p w14:paraId="2364B75D" w14:textId="18BB6136" w:rsidR="005B46B1" w:rsidRPr="008A67C2" w:rsidRDefault="006038BB" w:rsidP="005858AB">
            <w:pPr>
              <w:spacing w:before="120" w:after="120" w:line="276" w:lineRule="auto"/>
              <w:jc w:val="both"/>
              <w:rPr>
                <w:rFonts w:cstheme="minorHAnsi"/>
              </w:rPr>
            </w:pPr>
            <w:r>
              <w:rPr>
                <w:rFonts w:cstheme="minorHAnsi"/>
              </w:rPr>
              <w:t>NCS Manager</w:t>
            </w:r>
          </w:p>
        </w:tc>
        <w:tc>
          <w:tcPr>
            <w:tcW w:w="1989" w:type="dxa"/>
            <w:tcBorders>
              <w:top w:val="single" w:sz="4" w:space="0" w:color="auto"/>
            </w:tcBorders>
            <w:shd w:val="clear" w:color="auto" w:fill="auto"/>
          </w:tcPr>
          <w:p w14:paraId="69DB3B42" w14:textId="7C759F03" w:rsidR="005B46B1" w:rsidRPr="005B46B1" w:rsidRDefault="005B46B1" w:rsidP="005858AB">
            <w:pPr>
              <w:spacing w:before="120" w:after="120" w:line="276" w:lineRule="auto"/>
              <w:jc w:val="both"/>
              <w:rPr>
                <w:rFonts w:cstheme="minorHAnsi"/>
                <w:b/>
                <w:bCs/>
              </w:rPr>
            </w:pPr>
            <w:r>
              <w:rPr>
                <w:rFonts w:cstheme="minorHAnsi"/>
                <w:b/>
                <w:bCs/>
              </w:rPr>
              <w:t>Salary:</w:t>
            </w:r>
          </w:p>
        </w:tc>
        <w:tc>
          <w:tcPr>
            <w:tcW w:w="3255" w:type="dxa"/>
            <w:tcBorders>
              <w:top w:val="single" w:sz="4" w:space="0" w:color="auto"/>
            </w:tcBorders>
            <w:shd w:val="clear" w:color="auto" w:fill="auto"/>
          </w:tcPr>
          <w:p w14:paraId="3679378F" w14:textId="074972F8" w:rsidR="005B46B1" w:rsidRPr="008A67C2" w:rsidRDefault="005B46B1" w:rsidP="005858AB">
            <w:pPr>
              <w:spacing w:before="120" w:after="120" w:line="276" w:lineRule="auto"/>
              <w:jc w:val="both"/>
              <w:rPr>
                <w:rFonts w:cstheme="minorHAnsi"/>
              </w:rPr>
            </w:pPr>
            <w:r w:rsidRPr="008A67C2">
              <w:rPr>
                <w:rFonts w:cstheme="minorHAnsi"/>
              </w:rPr>
              <w:t>£</w:t>
            </w:r>
            <w:r w:rsidR="006038BB">
              <w:rPr>
                <w:rFonts w:cstheme="minorHAnsi"/>
              </w:rPr>
              <w:t>23,268 - £28,282</w:t>
            </w:r>
          </w:p>
        </w:tc>
      </w:tr>
      <w:tr w:rsidR="001C67F7" w:rsidRPr="008A67C2" w14:paraId="024AF248" w14:textId="77777777" w:rsidTr="001C67F7">
        <w:tc>
          <w:tcPr>
            <w:tcW w:w="1702" w:type="dxa"/>
            <w:gridSpan w:val="2"/>
            <w:shd w:val="clear" w:color="auto" w:fill="auto"/>
          </w:tcPr>
          <w:p w14:paraId="6F032451" w14:textId="174CB00F" w:rsidR="001C67F7" w:rsidRPr="008A67C2" w:rsidRDefault="001C67F7" w:rsidP="005858AB">
            <w:pPr>
              <w:spacing w:before="120" w:after="120" w:line="276" w:lineRule="auto"/>
              <w:jc w:val="both"/>
              <w:rPr>
                <w:rFonts w:cstheme="minorHAnsi"/>
                <w:b/>
              </w:rPr>
            </w:pPr>
            <w:r>
              <w:rPr>
                <w:rFonts w:cstheme="minorHAnsi"/>
                <w:b/>
              </w:rPr>
              <w:t>Type of contract</w:t>
            </w:r>
          </w:p>
        </w:tc>
        <w:tc>
          <w:tcPr>
            <w:tcW w:w="8221" w:type="dxa"/>
            <w:gridSpan w:val="3"/>
            <w:shd w:val="clear" w:color="auto" w:fill="auto"/>
          </w:tcPr>
          <w:p w14:paraId="6695221F" w14:textId="61477034" w:rsidR="001C67F7" w:rsidRPr="008A67C2" w:rsidRDefault="004140AB" w:rsidP="004140AB">
            <w:pPr>
              <w:spacing w:before="120" w:after="120" w:line="276" w:lineRule="auto"/>
              <w:jc w:val="both"/>
              <w:rPr>
                <w:rFonts w:cstheme="minorHAnsi"/>
              </w:rPr>
            </w:pPr>
            <w:r>
              <w:rPr>
                <w:rFonts w:cstheme="minorHAnsi"/>
              </w:rPr>
              <w:t>Full Time 37 hours per week (exclusive of breaks)</w:t>
            </w:r>
          </w:p>
        </w:tc>
      </w:tr>
      <w:tr w:rsidR="00DC4E87" w:rsidRPr="008A67C2" w14:paraId="0641643F" w14:textId="77777777" w:rsidTr="003323A1">
        <w:tc>
          <w:tcPr>
            <w:tcW w:w="1702" w:type="dxa"/>
            <w:gridSpan w:val="2"/>
            <w:shd w:val="clear" w:color="auto" w:fill="auto"/>
          </w:tcPr>
          <w:p w14:paraId="137A1B5E" w14:textId="77777777" w:rsidR="00DC4E87" w:rsidRPr="008A67C2" w:rsidRDefault="00DC4E87" w:rsidP="005858AB">
            <w:pPr>
              <w:spacing w:before="120" w:after="120" w:line="276" w:lineRule="auto"/>
              <w:jc w:val="both"/>
              <w:rPr>
                <w:rFonts w:cstheme="minorHAnsi"/>
                <w:b/>
              </w:rPr>
            </w:pPr>
            <w:r w:rsidRPr="008A67C2">
              <w:rPr>
                <w:rFonts w:cstheme="minorHAnsi"/>
                <w:b/>
              </w:rPr>
              <w:t>Location</w:t>
            </w:r>
          </w:p>
        </w:tc>
        <w:tc>
          <w:tcPr>
            <w:tcW w:w="2977" w:type="dxa"/>
            <w:shd w:val="clear" w:color="auto" w:fill="auto"/>
          </w:tcPr>
          <w:p w14:paraId="6AE36787" w14:textId="77777777" w:rsidR="00DC4E87" w:rsidRPr="008A67C2" w:rsidRDefault="00DC4E87" w:rsidP="005858AB">
            <w:pPr>
              <w:spacing w:before="120" w:after="120" w:line="276" w:lineRule="auto"/>
              <w:jc w:val="both"/>
              <w:rPr>
                <w:rFonts w:cstheme="minorHAnsi"/>
              </w:rPr>
            </w:pPr>
            <w:r w:rsidRPr="008A67C2">
              <w:rPr>
                <w:rFonts w:cstheme="minorHAnsi"/>
              </w:rPr>
              <w:t>Blackpool FC Community Trust</w:t>
            </w:r>
          </w:p>
        </w:tc>
        <w:tc>
          <w:tcPr>
            <w:tcW w:w="1989" w:type="dxa"/>
            <w:shd w:val="clear" w:color="auto" w:fill="auto"/>
          </w:tcPr>
          <w:p w14:paraId="3107940A" w14:textId="1054699A" w:rsidR="00DC4E87" w:rsidRPr="00DC4E87" w:rsidRDefault="00DC4E87" w:rsidP="005858AB">
            <w:pPr>
              <w:spacing w:before="120" w:after="120" w:line="276" w:lineRule="auto"/>
              <w:jc w:val="both"/>
              <w:rPr>
                <w:rFonts w:cstheme="minorHAnsi"/>
                <w:b/>
                <w:bCs/>
              </w:rPr>
            </w:pPr>
            <w:r>
              <w:rPr>
                <w:rFonts w:cstheme="minorHAnsi"/>
                <w:b/>
                <w:bCs/>
              </w:rPr>
              <w:t>Closing date</w:t>
            </w:r>
          </w:p>
        </w:tc>
        <w:tc>
          <w:tcPr>
            <w:tcW w:w="3255" w:type="dxa"/>
            <w:shd w:val="clear" w:color="auto" w:fill="auto"/>
          </w:tcPr>
          <w:p w14:paraId="4E78AAE8" w14:textId="694D2BAF" w:rsidR="00DC4E87" w:rsidRPr="008A67C2" w:rsidRDefault="006038BB" w:rsidP="003323A1">
            <w:pPr>
              <w:spacing w:before="120" w:after="120" w:line="276" w:lineRule="auto"/>
              <w:rPr>
                <w:rFonts w:cstheme="minorHAnsi"/>
              </w:rPr>
            </w:pPr>
            <w:r>
              <w:rPr>
                <w:rFonts w:cstheme="minorHAnsi"/>
              </w:rPr>
              <w:t>5pm,</w:t>
            </w:r>
            <w:r w:rsidR="003323A1">
              <w:rPr>
                <w:rFonts w:cstheme="minorHAnsi"/>
              </w:rPr>
              <w:t xml:space="preserve"> </w:t>
            </w:r>
            <w:r>
              <w:rPr>
                <w:rFonts w:cstheme="minorHAnsi"/>
              </w:rPr>
              <w:t xml:space="preserve">Monday </w:t>
            </w:r>
            <w:r w:rsidR="00B32ECB">
              <w:rPr>
                <w:rFonts w:cstheme="minorHAnsi"/>
              </w:rPr>
              <w:t>26</w:t>
            </w:r>
            <w:r w:rsidRPr="006038BB">
              <w:rPr>
                <w:rFonts w:cstheme="minorHAnsi"/>
                <w:vertAlign w:val="superscript"/>
              </w:rPr>
              <w:t>th</w:t>
            </w:r>
            <w:r>
              <w:rPr>
                <w:rFonts w:cstheme="minorHAnsi"/>
              </w:rPr>
              <w:t xml:space="preserve"> July</w:t>
            </w:r>
            <w:r w:rsidR="003323A1">
              <w:rPr>
                <w:rFonts w:cstheme="minorHAnsi"/>
              </w:rPr>
              <w:t xml:space="preserve"> </w:t>
            </w:r>
            <w:r>
              <w:rPr>
                <w:rFonts w:cstheme="minorHAnsi"/>
              </w:rPr>
              <w:t>2</w:t>
            </w:r>
            <w:r w:rsidR="003323A1">
              <w:rPr>
                <w:rFonts w:cstheme="minorHAnsi"/>
              </w:rPr>
              <w:t>021</w:t>
            </w:r>
          </w:p>
        </w:tc>
      </w:tr>
      <w:tr w:rsidR="005B46B1" w:rsidRPr="008A67C2" w14:paraId="7BE4A395" w14:textId="77777777" w:rsidTr="003323A1">
        <w:tc>
          <w:tcPr>
            <w:tcW w:w="1702" w:type="dxa"/>
            <w:gridSpan w:val="2"/>
            <w:shd w:val="clear" w:color="auto" w:fill="auto"/>
          </w:tcPr>
          <w:p w14:paraId="714E864C" w14:textId="77777777" w:rsidR="005B46B1" w:rsidRPr="008A67C2" w:rsidRDefault="005B46B1" w:rsidP="005858AB">
            <w:pPr>
              <w:spacing w:before="120" w:after="120" w:line="276" w:lineRule="auto"/>
              <w:jc w:val="both"/>
              <w:rPr>
                <w:rFonts w:cstheme="minorHAnsi"/>
                <w:b/>
              </w:rPr>
            </w:pPr>
            <w:r w:rsidRPr="008A67C2">
              <w:rPr>
                <w:rFonts w:cstheme="minorHAnsi"/>
                <w:b/>
              </w:rPr>
              <w:t>Responsible to:</w:t>
            </w:r>
          </w:p>
        </w:tc>
        <w:tc>
          <w:tcPr>
            <w:tcW w:w="2977" w:type="dxa"/>
            <w:shd w:val="clear" w:color="auto" w:fill="auto"/>
          </w:tcPr>
          <w:p w14:paraId="0948B723" w14:textId="38B08F9A" w:rsidR="005B46B1" w:rsidRPr="008A67C2" w:rsidRDefault="006038BB" w:rsidP="005858AB">
            <w:pPr>
              <w:spacing w:before="120" w:after="120" w:line="276" w:lineRule="auto"/>
              <w:jc w:val="both"/>
              <w:rPr>
                <w:rFonts w:cstheme="minorHAnsi"/>
              </w:rPr>
            </w:pPr>
            <w:r>
              <w:rPr>
                <w:rFonts w:cstheme="minorHAnsi"/>
              </w:rPr>
              <w:t>Head of Education and Employability</w:t>
            </w:r>
          </w:p>
        </w:tc>
        <w:tc>
          <w:tcPr>
            <w:tcW w:w="1989" w:type="dxa"/>
            <w:shd w:val="clear" w:color="auto" w:fill="auto"/>
          </w:tcPr>
          <w:p w14:paraId="45A66732" w14:textId="18F81EEE" w:rsidR="005B46B1" w:rsidRPr="005B46B1" w:rsidRDefault="005B46B1" w:rsidP="005858AB">
            <w:pPr>
              <w:spacing w:before="120" w:after="120" w:line="276" w:lineRule="auto"/>
              <w:jc w:val="both"/>
              <w:rPr>
                <w:rFonts w:cstheme="minorHAnsi"/>
                <w:b/>
                <w:bCs/>
              </w:rPr>
            </w:pPr>
            <w:r>
              <w:rPr>
                <w:rFonts w:cstheme="minorHAnsi"/>
                <w:b/>
                <w:bCs/>
              </w:rPr>
              <w:t>Team:</w:t>
            </w:r>
          </w:p>
        </w:tc>
        <w:tc>
          <w:tcPr>
            <w:tcW w:w="3255" w:type="dxa"/>
            <w:shd w:val="clear" w:color="auto" w:fill="auto"/>
          </w:tcPr>
          <w:p w14:paraId="6C8315B5" w14:textId="49318D5A" w:rsidR="005B46B1" w:rsidRPr="008A67C2" w:rsidRDefault="005B46B1" w:rsidP="005858AB">
            <w:pPr>
              <w:spacing w:before="120" w:after="120" w:line="276" w:lineRule="auto"/>
              <w:jc w:val="both"/>
              <w:rPr>
                <w:rFonts w:cstheme="minorHAnsi"/>
              </w:rPr>
            </w:pPr>
            <w:r>
              <w:rPr>
                <w:rFonts w:cstheme="minorHAnsi"/>
              </w:rPr>
              <w:t>Education and Employability</w:t>
            </w:r>
          </w:p>
        </w:tc>
      </w:tr>
      <w:tr w:rsidR="009635C7" w:rsidRPr="008A67C2" w14:paraId="09590BD6" w14:textId="77777777" w:rsidTr="001C67F7">
        <w:tc>
          <w:tcPr>
            <w:tcW w:w="1702" w:type="dxa"/>
            <w:gridSpan w:val="2"/>
            <w:shd w:val="clear" w:color="auto" w:fill="auto"/>
          </w:tcPr>
          <w:p w14:paraId="5760E34B" w14:textId="140B4CC8" w:rsidR="009635C7" w:rsidRPr="008A67C2" w:rsidRDefault="009635C7" w:rsidP="005858AB">
            <w:pPr>
              <w:spacing w:before="120" w:after="120" w:line="276" w:lineRule="auto"/>
              <w:jc w:val="both"/>
              <w:rPr>
                <w:rFonts w:cstheme="minorHAnsi"/>
                <w:b/>
              </w:rPr>
            </w:pPr>
            <w:r w:rsidRPr="008A67C2">
              <w:rPr>
                <w:rFonts w:cstheme="minorHAnsi"/>
                <w:b/>
              </w:rPr>
              <w:t>How to apply:</w:t>
            </w:r>
          </w:p>
        </w:tc>
        <w:tc>
          <w:tcPr>
            <w:tcW w:w="8221" w:type="dxa"/>
            <w:gridSpan w:val="3"/>
            <w:shd w:val="clear" w:color="auto" w:fill="auto"/>
          </w:tcPr>
          <w:p w14:paraId="245082EF" w14:textId="113B9516" w:rsidR="005B46B1" w:rsidRDefault="009635C7" w:rsidP="009635C7">
            <w:pPr>
              <w:rPr>
                <w:rFonts w:cstheme="minorHAnsi"/>
                <w:b/>
              </w:rPr>
            </w:pPr>
            <w:r w:rsidRPr="008A67C2">
              <w:rPr>
                <w:rFonts w:cstheme="minorHAnsi"/>
                <w:b/>
              </w:rPr>
              <w:t xml:space="preserve">Please download an application form from </w:t>
            </w:r>
            <w:hyperlink r:id="rId8" w:history="1">
              <w:r w:rsidRPr="008A67C2">
                <w:rPr>
                  <w:rStyle w:val="Hyperlink"/>
                  <w:rFonts w:cstheme="minorHAnsi"/>
                  <w:b/>
                </w:rPr>
                <w:t>www.bfcct.co.uk</w:t>
              </w:r>
            </w:hyperlink>
            <w:r w:rsidRPr="008A67C2">
              <w:rPr>
                <w:rFonts w:cstheme="minorHAnsi"/>
                <w:b/>
              </w:rPr>
              <w:t xml:space="preserve"> or email </w:t>
            </w:r>
            <w:hyperlink r:id="rId9" w:history="1">
              <w:r w:rsidR="006038BB" w:rsidRPr="00684B11">
                <w:rPr>
                  <w:rStyle w:val="Hyperlink"/>
                  <w:rFonts w:cstheme="minorHAnsi"/>
                  <w:b/>
                </w:rPr>
                <w:t>s</w:t>
              </w:r>
              <w:r w:rsidR="006038BB" w:rsidRPr="00684B11">
                <w:rPr>
                  <w:rStyle w:val="Hyperlink"/>
                  <w:b/>
                </w:rPr>
                <w:t>elina.hayes@bfcct.co.uk</w:t>
              </w:r>
            </w:hyperlink>
            <w:r w:rsidR="006038BB">
              <w:rPr>
                <w:b/>
              </w:rPr>
              <w:t xml:space="preserve"> </w:t>
            </w:r>
            <w:r w:rsidRPr="008A67C2">
              <w:rPr>
                <w:rFonts w:cstheme="minorHAnsi"/>
                <w:b/>
              </w:rPr>
              <w:t xml:space="preserve">for an application form.  </w:t>
            </w:r>
          </w:p>
          <w:p w14:paraId="0B9EB3B7" w14:textId="016929DA" w:rsidR="009635C7" w:rsidRPr="008A67C2" w:rsidRDefault="009635C7" w:rsidP="009635C7">
            <w:pPr>
              <w:rPr>
                <w:rFonts w:cstheme="minorHAnsi"/>
                <w:highlight w:val="yellow"/>
              </w:rPr>
            </w:pPr>
            <w:r w:rsidRPr="005B46B1">
              <w:rPr>
                <w:rFonts w:cstheme="minorHAnsi"/>
                <w:bCs/>
              </w:rPr>
              <w:t>Once completed please send your application to</w:t>
            </w:r>
            <w:r w:rsidR="005B46B1">
              <w:rPr>
                <w:rFonts w:cstheme="minorHAnsi"/>
                <w:b/>
              </w:rPr>
              <w:t xml:space="preserve"> </w:t>
            </w:r>
            <w:hyperlink r:id="rId10" w:history="1">
              <w:r w:rsidR="00610F74" w:rsidRPr="00F9000E">
                <w:rPr>
                  <w:rStyle w:val="Hyperlink"/>
                  <w:rFonts w:cstheme="minorHAnsi"/>
                </w:rPr>
                <w:t>selina.hayes@bfcct.co.uk</w:t>
              </w:r>
            </w:hyperlink>
            <w:r w:rsidR="00610F74">
              <w:rPr>
                <w:rFonts w:cstheme="minorHAnsi"/>
                <w:color w:val="000000" w:themeColor="text1"/>
              </w:rPr>
              <w:t xml:space="preserve"> </w:t>
            </w:r>
            <w:r w:rsidRPr="008A67C2">
              <w:rPr>
                <w:rFonts w:cstheme="minorHAnsi"/>
              </w:rPr>
              <w:t xml:space="preserve">or post it to: </w:t>
            </w:r>
            <w:r w:rsidRPr="008A67C2">
              <w:rPr>
                <w:rFonts w:cstheme="minorHAnsi"/>
              </w:rPr>
              <w:br/>
            </w:r>
            <w:r w:rsidRPr="008A67C2">
              <w:rPr>
                <w:rFonts w:cstheme="minorHAnsi"/>
              </w:rPr>
              <w:br/>
              <w:t xml:space="preserve">Blackpool FC Community Trust, F.A.O. </w:t>
            </w:r>
            <w:r w:rsidR="006038BB">
              <w:rPr>
                <w:rFonts w:cstheme="minorHAnsi"/>
              </w:rPr>
              <w:t>Selina Hayes</w:t>
            </w:r>
            <w:r w:rsidRPr="008A67C2">
              <w:rPr>
                <w:rFonts w:cstheme="minorHAnsi"/>
              </w:rPr>
              <w:t xml:space="preserve">, </w:t>
            </w:r>
            <w:r w:rsidR="006038BB">
              <w:rPr>
                <w:rFonts w:cstheme="minorHAnsi"/>
              </w:rPr>
              <w:t>Head of Education and Employability</w:t>
            </w:r>
            <w:r w:rsidRPr="008A67C2">
              <w:rPr>
                <w:rFonts w:cstheme="minorHAnsi"/>
              </w:rPr>
              <w:t>, Bloomfield Road Stadium, Seasiders Way, Blackpool. FY1 6JJ.</w:t>
            </w:r>
          </w:p>
          <w:p w14:paraId="297ADB6C" w14:textId="77777777" w:rsidR="009635C7" w:rsidRDefault="009635C7" w:rsidP="009635C7">
            <w:pPr>
              <w:spacing w:before="120" w:after="120" w:line="276" w:lineRule="auto"/>
              <w:jc w:val="both"/>
              <w:rPr>
                <w:rFonts w:cstheme="minorHAnsi"/>
                <w:b/>
              </w:rPr>
            </w:pPr>
            <w:r w:rsidRPr="008A67C2">
              <w:rPr>
                <w:rFonts w:cstheme="minorHAnsi"/>
                <w:b/>
              </w:rPr>
              <w:t>This job will be subject to satisfactory references and enhanced DBS procedures.</w:t>
            </w:r>
          </w:p>
          <w:p w14:paraId="3AFCA52A" w14:textId="0933C7A6" w:rsidR="00C65D89" w:rsidRPr="008A67C2" w:rsidRDefault="00C65D89" w:rsidP="009635C7">
            <w:pPr>
              <w:spacing w:before="120" w:after="120" w:line="276" w:lineRule="auto"/>
              <w:jc w:val="both"/>
              <w:rPr>
                <w:rFonts w:cstheme="minorHAnsi"/>
              </w:rPr>
            </w:pPr>
            <w:r>
              <w:rPr>
                <w:rFonts w:cstheme="minorHAnsi"/>
              </w:rPr>
              <w:t>Please note interviews will take place on gong as applications come in.</w:t>
            </w:r>
          </w:p>
        </w:tc>
      </w:tr>
      <w:tr w:rsidR="004F067F" w:rsidRPr="008A67C2" w14:paraId="098A3C69" w14:textId="77777777" w:rsidTr="000049DD">
        <w:tc>
          <w:tcPr>
            <w:tcW w:w="1702" w:type="dxa"/>
            <w:gridSpan w:val="2"/>
            <w:tcBorders>
              <w:bottom w:val="single" w:sz="4" w:space="0" w:color="auto"/>
            </w:tcBorders>
            <w:shd w:val="clear" w:color="auto" w:fill="auto"/>
          </w:tcPr>
          <w:p w14:paraId="2639D5B6" w14:textId="77777777" w:rsidR="004F067F" w:rsidRPr="008A67C2" w:rsidRDefault="004F067F" w:rsidP="005858AB">
            <w:pPr>
              <w:spacing w:before="120" w:after="120" w:line="276" w:lineRule="auto"/>
              <w:jc w:val="both"/>
              <w:rPr>
                <w:rFonts w:cstheme="minorHAnsi"/>
              </w:rPr>
            </w:pPr>
            <w:r w:rsidRPr="008A67C2">
              <w:rPr>
                <w:rFonts w:cstheme="minorHAnsi"/>
                <w:b/>
              </w:rPr>
              <w:t>Job Purpose:</w:t>
            </w:r>
          </w:p>
        </w:tc>
        <w:tc>
          <w:tcPr>
            <w:tcW w:w="8221" w:type="dxa"/>
            <w:gridSpan w:val="3"/>
            <w:tcBorders>
              <w:bottom w:val="single" w:sz="4" w:space="0" w:color="auto"/>
            </w:tcBorders>
            <w:shd w:val="clear" w:color="auto" w:fill="auto"/>
          </w:tcPr>
          <w:p w14:paraId="502CC8F9" w14:textId="77777777" w:rsidR="004140AB" w:rsidRPr="008A67C2" w:rsidRDefault="004140AB" w:rsidP="004140AB">
            <w:pPr>
              <w:rPr>
                <w:rFonts w:cstheme="minorHAnsi"/>
                <w:color w:val="000000"/>
                <w:shd w:val="clear" w:color="auto" w:fill="FFFFFF"/>
              </w:rPr>
            </w:pPr>
            <w:r w:rsidRPr="008A67C2">
              <w:rPr>
                <w:rFonts w:cstheme="minorHAnsi"/>
                <w:color w:val="000000"/>
                <w:shd w:val="clear" w:color="auto" w:fill="FFFFFF"/>
              </w:rPr>
              <w:t>Blackpool FC Community Trust is the charitable arm of Blackpool FC, with a focus on engaging, developing, inspiring, and supporting the people of Blackpool to live better lives.</w:t>
            </w:r>
          </w:p>
          <w:p w14:paraId="6B44B1A9" w14:textId="01D8593F" w:rsidR="006038BB" w:rsidRDefault="006038BB" w:rsidP="00865B8D">
            <w:r>
              <w:t xml:space="preserve">Blackpool FC Community Trust has a very exciting opportunity for someone to join </w:t>
            </w:r>
            <w:r w:rsidR="00066829">
              <w:t xml:space="preserve">our </w:t>
            </w:r>
            <w:r>
              <w:t xml:space="preserve">management team to manage the Trust’s NCS programme. </w:t>
            </w:r>
          </w:p>
          <w:p w14:paraId="7CEFE2FD" w14:textId="77777777" w:rsidR="006038BB" w:rsidRDefault="006038BB" w:rsidP="00865B8D">
            <w:r>
              <w:t xml:space="preserve">The post holder will manage the organisation and delivery of the NCS programme and staff associated. </w:t>
            </w:r>
          </w:p>
          <w:p w14:paraId="5CB23084" w14:textId="7C97F56E" w:rsidR="006038BB" w:rsidRDefault="006038BB" w:rsidP="00865B8D">
            <w:r>
              <w:t xml:space="preserve">Blackpool FC Community Trust, based at Bloomfield Road Stadium, continue to be </w:t>
            </w:r>
            <w:r w:rsidR="00066829">
              <w:t>a leading</w:t>
            </w:r>
            <w:r>
              <w:t xml:space="preserve"> delivery partner of NCS in Blackpool. The NCS programme offers 16 and 17 years olds from different backgrounds the opportunity to build skills for future work and life. </w:t>
            </w:r>
          </w:p>
          <w:p w14:paraId="783151A4" w14:textId="4468C3E2" w:rsidR="006038BB" w:rsidRDefault="006038BB" w:rsidP="00865B8D">
            <w:r>
              <w:t xml:space="preserve">The scheme aims to bring young people together to develop greater confidence, </w:t>
            </w:r>
            <w:r w:rsidR="00385645">
              <w:t>self-awareness,</w:t>
            </w:r>
            <w:r>
              <w:t xml:space="preserve"> and responsibility. It encourages personal and social development by working on skills like leadership, </w:t>
            </w:r>
            <w:r w:rsidR="00385645">
              <w:t>teamwork,</w:t>
            </w:r>
            <w:r>
              <w:t xml:space="preserve"> and communication. The skills learned through </w:t>
            </w:r>
            <w:r>
              <w:lastRenderedPageBreak/>
              <w:t xml:space="preserve">voluntary social action are widely documented to have a positive impact on the employability skills of a young person. </w:t>
            </w:r>
          </w:p>
          <w:p w14:paraId="2D8A4579" w14:textId="5CC79C37" w:rsidR="00661C65" w:rsidRDefault="006038BB" w:rsidP="00865B8D">
            <w:r>
              <w:t xml:space="preserve">This post will also work closely with the Trust’s BTEC Education and Employability pathways to support the enrichment of </w:t>
            </w:r>
            <w:r w:rsidR="00661C65">
              <w:t>in-house</w:t>
            </w:r>
            <w:r>
              <w:t xml:space="preserve"> education pathways</w:t>
            </w:r>
            <w:r w:rsidR="00661C65">
              <w:t>.</w:t>
            </w:r>
          </w:p>
          <w:p w14:paraId="2F027701" w14:textId="51B94B43" w:rsidR="005B46B1" w:rsidRDefault="00661C65" w:rsidP="00865B8D">
            <w:r>
              <w:t>R</w:t>
            </w:r>
            <w:r w:rsidR="006038BB">
              <w:t xml:space="preserve">esponsibilities include building and maintaining effective relationships with local schools, teachers, </w:t>
            </w:r>
            <w:r w:rsidR="00385645">
              <w:t>colleges,</w:t>
            </w:r>
            <w:r w:rsidR="006038BB">
              <w:t xml:space="preserve"> and other youth led organisations, whilst bringing new and innovative ideas of engaging with young people to spread the word of Community Trust provision across Blackpool.</w:t>
            </w:r>
          </w:p>
          <w:p w14:paraId="13C862FD" w14:textId="00B2413A" w:rsidR="00661C65" w:rsidRPr="008A67C2" w:rsidRDefault="00661C65" w:rsidP="00865B8D">
            <w:pPr>
              <w:rPr>
                <w:rFonts w:cstheme="minorHAnsi"/>
                <w:lang w:val="en-US"/>
              </w:rPr>
            </w:pPr>
            <w:r>
              <w:rPr>
                <w:rFonts w:cstheme="minorHAnsi"/>
                <w:lang w:val="en-US"/>
              </w:rPr>
              <w:t>The NCS Manager will also work very closely with regional and national NCS partners including English Football League Trust</w:t>
            </w:r>
            <w:r w:rsidR="00066829">
              <w:rPr>
                <w:rFonts w:cstheme="minorHAnsi"/>
                <w:lang w:val="en-US"/>
              </w:rPr>
              <w:t>, Growth Company,</w:t>
            </w:r>
            <w:r>
              <w:rPr>
                <w:rFonts w:cstheme="minorHAnsi"/>
                <w:lang w:val="en-US"/>
              </w:rPr>
              <w:t xml:space="preserve"> and the NCS Trust.</w:t>
            </w:r>
          </w:p>
        </w:tc>
      </w:tr>
      <w:tr w:rsidR="004F067F" w:rsidRPr="008A67C2" w14:paraId="7C88D746" w14:textId="77777777" w:rsidTr="000049DD">
        <w:tc>
          <w:tcPr>
            <w:tcW w:w="9923" w:type="dxa"/>
            <w:gridSpan w:val="5"/>
            <w:tcBorders>
              <w:top w:val="single" w:sz="4" w:space="0" w:color="auto"/>
              <w:left w:val="single" w:sz="4" w:space="0" w:color="auto"/>
              <w:bottom w:val="single" w:sz="4" w:space="0" w:color="auto"/>
              <w:right w:val="single" w:sz="4" w:space="0" w:color="auto"/>
            </w:tcBorders>
            <w:shd w:val="clear" w:color="auto" w:fill="FF6720"/>
          </w:tcPr>
          <w:p w14:paraId="173C39FA" w14:textId="77777777" w:rsidR="004F067F" w:rsidRPr="008A67C2" w:rsidRDefault="004F067F" w:rsidP="005858AB">
            <w:pPr>
              <w:spacing w:before="120" w:after="120" w:line="276" w:lineRule="auto"/>
              <w:jc w:val="both"/>
              <w:rPr>
                <w:rFonts w:cstheme="minorHAnsi"/>
                <w:b/>
                <w:color w:val="FFFFFF" w:themeColor="background1"/>
              </w:rPr>
            </w:pPr>
            <w:r w:rsidRPr="008A67C2">
              <w:rPr>
                <w:rFonts w:cstheme="minorHAnsi"/>
                <w:b/>
                <w:color w:val="FFFFFF" w:themeColor="background1"/>
              </w:rPr>
              <w:lastRenderedPageBreak/>
              <w:t>Main role and responsibilities</w:t>
            </w:r>
          </w:p>
        </w:tc>
      </w:tr>
      <w:tr w:rsidR="004F067F" w:rsidRPr="008A67C2" w14:paraId="7E44D7A6" w14:textId="77777777" w:rsidTr="000049DD">
        <w:tc>
          <w:tcPr>
            <w:tcW w:w="856" w:type="dxa"/>
            <w:tcBorders>
              <w:top w:val="single" w:sz="4" w:space="0" w:color="auto"/>
            </w:tcBorders>
            <w:shd w:val="clear" w:color="auto" w:fill="auto"/>
          </w:tcPr>
          <w:p w14:paraId="28B7A61F" w14:textId="77777777" w:rsidR="004F067F" w:rsidRPr="008A67C2" w:rsidRDefault="004F067F" w:rsidP="005858AB">
            <w:pPr>
              <w:numPr>
                <w:ilvl w:val="0"/>
                <w:numId w:val="1"/>
              </w:numPr>
              <w:spacing w:before="120" w:after="120" w:line="276" w:lineRule="auto"/>
              <w:jc w:val="both"/>
              <w:rPr>
                <w:rFonts w:cstheme="minorHAnsi"/>
              </w:rPr>
            </w:pPr>
          </w:p>
        </w:tc>
        <w:tc>
          <w:tcPr>
            <w:tcW w:w="9067" w:type="dxa"/>
            <w:gridSpan w:val="4"/>
            <w:tcBorders>
              <w:top w:val="single" w:sz="4" w:space="0" w:color="auto"/>
            </w:tcBorders>
            <w:shd w:val="clear" w:color="auto" w:fill="auto"/>
          </w:tcPr>
          <w:p w14:paraId="36769527" w14:textId="39062664" w:rsidR="004F067F" w:rsidRPr="008A67C2" w:rsidRDefault="001A7288" w:rsidP="00865B8D">
            <w:pPr>
              <w:contextualSpacing/>
              <w:rPr>
                <w:rFonts w:cstheme="minorHAnsi"/>
                <w:lang w:val="en-US"/>
              </w:rPr>
            </w:pPr>
            <w:r w:rsidRPr="008A67C2">
              <w:rPr>
                <w:rFonts w:cstheme="minorHAnsi"/>
                <w:lang w:val="en-US"/>
              </w:rPr>
              <w:t>Plan and deliver</w:t>
            </w:r>
            <w:r w:rsidR="00661C65">
              <w:rPr>
                <w:rFonts w:cstheme="minorHAnsi"/>
                <w:lang w:val="en-US"/>
              </w:rPr>
              <w:t xml:space="preserve"> high quality NCS provision and programmes</w:t>
            </w:r>
          </w:p>
        </w:tc>
      </w:tr>
      <w:tr w:rsidR="00A06A46" w:rsidRPr="008A67C2" w14:paraId="61805736" w14:textId="77777777" w:rsidTr="005858AB">
        <w:tc>
          <w:tcPr>
            <w:tcW w:w="856" w:type="dxa"/>
            <w:shd w:val="clear" w:color="auto" w:fill="auto"/>
          </w:tcPr>
          <w:p w14:paraId="3211FD62" w14:textId="77777777" w:rsidR="00A06A46" w:rsidRPr="008A67C2" w:rsidRDefault="00A06A46" w:rsidP="005858AB">
            <w:pPr>
              <w:numPr>
                <w:ilvl w:val="0"/>
                <w:numId w:val="1"/>
              </w:numPr>
              <w:spacing w:before="120" w:after="120" w:line="276" w:lineRule="auto"/>
              <w:jc w:val="both"/>
              <w:rPr>
                <w:rFonts w:cstheme="minorHAnsi"/>
              </w:rPr>
            </w:pPr>
          </w:p>
        </w:tc>
        <w:tc>
          <w:tcPr>
            <w:tcW w:w="9067" w:type="dxa"/>
            <w:gridSpan w:val="4"/>
            <w:shd w:val="clear" w:color="auto" w:fill="auto"/>
          </w:tcPr>
          <w:p w14:paraId="773258AA" w14:textId="5599EA1E" w:rsidR="00A06A46" w:rsidRPr="008A67C2" w:rsidRDefault="00A06A46" w:rsidP="00631B0D">
            <w:pPr>
              <w:contextualSpacing/>
              <w:rPr>
                <w:rFonts w:cstheme="minorHAnsi"/>
                <w:lang w:val="en-US"/>
              </w:rPr>
            </w:pPr>
            <w:r w:rsidRPr="008A67C2">
              <w:rPr>
                <w:rFonts w:cstheme="minorHAnsi"/>
                <w:lang w:val="en-US"/>
              </w:rPr>
              <w:t xml:space="preserve">Oversee the effective delivery of all components of the programme curriculum, driving a </w:t>
            </w:r>
            <w:r w:rsidR="00385645" w:rsidRPr="008A67C2">
              <w:rPr>
                <w:rFonts w:cstheme="minorHAnsi"/>
                <w:lang w:val="en-US"/>
              </w:rPr>
              <w:t>high-quality</w:t>
            </w:r>
            <w:r w:rsidR="00066829">
              <w:rPr>
                <w:rFonts w:cstheme="minorHAnsi"/>
                <w:lang w:val="en-US"/>
              </w:rPr>
              <w:t xml:space="preserve"> </w:t>
            </w:r>
            <w:r w:rsidRPr="008A67C2">
              <w:rPr>
                <w:rFonts w:cstheme="minorHAnsi"/>
                <w:lang w:val="en-US"/>
              </w:rPr>
              <w:t>standard of delivery throughout</w:t>
            </w:r>
          </w:p>
        </w:tc>
      </w:tr>
      <w:tr w:rsidR="004F067F" w:rsidRPr="008A67C2" w14:paraId="4F9AA0CC" w14:textId="77777777" w:rsidTr="005858AB">
        <w:tc>
          <w:tcPr>
            <w:tcW w:w="856" w:type="dxa"/>
            <w:shd w:val="clear" w:color="auto" w:fill="auto"/>
          </w:tcPr>
          <w:p w14:paraId="139E8A5C" w14:textId="77777777" w:rsidR="004F067F" w:rsidRPr="008A67C2" w:rsidRDefault="004F067F" w:rsidP="005858AB">
            <w:pPr>
              <w:numPr>
                <w:ilvl w:val="0"/>
                <w:numId w:val="1"/>
              </w:numPr>
              <w:spacing w:before="120" w:after="120" w:line="276" w:lineRule="auto"/>
              <w:jc w:val="both"/>
              <w:rPr>
                <w:rFonts w:cstheme="minorHAnsi"/>
              </w:rPr>
            </w:pPr>
          </w:p>
        </w:tc>
        <w:tc>
          <w:tcPr>
            <w:tcW w:w="9067" w:type="dxa"/>
            <w:gridSpan w:val="4"/>
            <w:shd w:val="clear" w:color="auto" w:fill="auto"/>
          </w:tcPr>
          <w:p w14:paraId="442EB9CC" w14:textId="6F92C5CC" w:rsidR="004F067F" w:rsidRPr="008A67C2" w:rsidRDefault="00661C65" w:rsidP="00631B0D">
            <w:pPr>
              <w:contextualSpacing/>
              <w:rPr>
                <w:rFonts w:cstheme="minorHAnsi"/>
                <w:lang w:val="en-US"/>
              </w:rPr>
            </w:pPr>
            <w:r>
              <w:rPr>
                <w:rFonts w:cstheme="minorHAnsi"/>
                <w:lang w:val="en-US"/>
              </w:rPr>
              <w:t>Plan and deliver the recruitment NCS recruitment strategy in line with contractual expectations</w:t>
            </w:r>
          </w:p>
        </w:tc>
      </w:tr>
      <w:tr w:rsidR="00F96914" w:rsidRPr="008A67C2" w14:paraId="5976D6E6" w14:textId="77777777" w:rsidTr="005858AB">
        <w:tc>
          <w:tcPr>
            <w:tcW w:w="856" w:type="dxa"/>
            <w:shd w:val="clear" w:color="auto" w:fill="auto"/>
          </w:tcPr>
          <w:p w14:paraId="3B631CD7" w14:textId="77777777" w:rsidR="00F96914" w:rsidRPr="008A67C2" w:rsidRDefault="00F96914" w:rsidP="005858AB">
            <w:pPr>
              <w:numPr>
                <w:ilvl w:val="0"/>
                <w:numId w:val="1"/>
              </w:numPr>
              <w:spacing w:before="120" w:after="120" w:line="276" w:lineRule="auto"/>
              <w:jc w:val="both"/>
              <w:rPr>
                <w:rFonts w:cstheme="minorHAnsi"/>
              </w:rPr>
            </w:pPr>
          </w:p>
        </w:tc>
        <w:tc>
          <w:tcPr>
            <w:tcW w:w="9067" w:type="dxa"/>
            <w:gridSpan w:val="4"/>
            <w:shd w:val="clear" w:color="auto" w:fill="auto"/>
          </w:tcPr>
          <w:p w14:paraId="64562FDB" w14:textId="622E1FDA" w:rsidR="00F96914" w:rsidRDefault="00F96914" w:rsidP="00631B0D">
            <w:pPr>
              <w:contextualSpacing/>
              <w:rPr>
                <w:rFonts w:cstheme="minorHAnsi"/>
                <w:lang w:val="en-US"/>
              </w:rPr>
            </w:pPr>
            <w:r>
              <w:t xml:space="preserve">To sell the scheme to partners and recruit young people on to the local programme using a variety of mechanisms including presentations, social </w:t>
            </w:r>
            <w:r w:rsidR="00385645">
              <w:t>activities,</w:t>
            </w:r>
            <w:r>
              <w:t xml:space="preserve"> and innovative ways to engage the target group</w:t>
            </w:r>
          </w:p>
        </w:tc>
      </w:tr>
      <w:tr w:rsidR="004F067F" w:rsidRPr="008A67C2" w14:paraId="525A69C2" w14:textId="77777777" w:rsidTr="005858AB">
        <w:tc>
          <w:tcPr>
            <w:tcW w:w="856" w:type="dxa"/>
            <w:shd w:val="clear" w:color="auto" w:fill="auto"/>
          </w:tcPr>
          <w:p w14:paraId="26F4AB4B" w14:textId="77777777" w:rsidR="004F067F" w:rsidRPr="008A67C2" w:rsidRDefault="004F067F" w:rsidP="005858AB">
            <w:pPr>
              <w:numPr>
                <w:ilvl w:val="0"/>
                <w:numId w:val="1"/>
              </w:numPr>
              <w:spacing w:before="120" w:after="120" w:line="276" w:lineRule="auto"/>
              <w:jc w:val="both"/>
              <w:rPr>
                <w:rFonts w:cstheme="minorHAnsi"/>
              </w:rPr>
            </w:pPr>
          </w:p>
        </w:tc>
        <w:tc>
          <w:tcPr>
            <w:tcW w:w="9067" w:type="dxa"/>
            <w:gridSpan w:val="4"/>
            <w:shd w:val="clear" w:color="auto" w:fill="auto"/>
          </w:tcPr>
          <w:p w14:paraId="135C2DEC" w14:textId="77777777" w:rsidR="004F067F" w:rsidRPr="008A67C2" w:rsidRDefault="00620FF4" w:rsidP="00620FF4">
            <w:pPr>
              <w:contextualSpacing/>
              <w:rPr>
                <w:rFonts w:cstheme="minorHAnsi"/>
              </w:rPr>
            </w:pPr>
            <w:r w:rsidRPr="008A67C2">
              <w:rPr>
                <w:rFonts w:cstheme="minorHAnsi"/>
              </w:rPr>
              <w:t xml:space="preserve">Work closely with </w:t>
            </w:r>
            <w:r w:rsidR="0060278D" w:rsidRPr="008A67C2">
              <w:rPr>
                <w:rFonts w:cstheme="minorHAnsi"/>
              </w:rPr>
              <w:t xml:space="preserve">the </w:t>
            </w:r>
            <w:r w:rsidRPr="008A67C2">
              <w:rPr>
                <w:rFonts w:cstheme="minorHAnsi"/>
              </w:rPr>
              <w:t>EFL Trust Performance Management Partner to ensure that all project milestones are reached and evidenced</w:t>
            </w:r>
          </w:p>
        </w:tc>
      </w:tr>
      <w:tr w:rsidR="00851556" w:rsidRPr="008A67C2" w14:paraId="3EACC79C" w14:textId="77777777" w:rsidTr="005858AB">
        <w:tc>
          <w:tcPr>
            <w:tcW w:w="856" w:type="dxa"/>
            <w:shd w:val="clear" w:color="auto" w:fill="auto"/>
          </w:tcPr>
          <w:p w14:paraId="61A9B380" w14:textId="77777777" w:rsidR="00851556" w:rsidRPr="008A67C2" w:rsidRDefault="00851556" w:rsidP="005858AB">
            <w:pPr>
              <w:numPr>
                <w:ilvl w:val="0"/>
                <w:numId w:val="1"/>
              </w:numPr>
              <w:spacing w:before="120" w:after="120" w:line="276" w:lineRule="auto"/>
              <w:jc w:val="both"/>
              <w:rPr>
                <w:rFonts w:cstheme="minorHAnsi"/>
              </w:rPr>
            </w:pPr>
          </w:p>
        </w:tc>
        <w:tc>
          <w:tcPr>
            <w:tcW w:w="9067" w:type="dxa"/>
            <w:gridSpan w:val="4"/>
            <w:shd w:val="clear" w:color="auto" w:fill="auto"/>
          </w:tcPr>
          <w:p w14:paraId="465825BE" w14:textId="3F615984" w:rsidR="00851556" w:rsidRPr="008A67C2" w:rsidRDefault="00851556" w:rsidP="008E758E">
            <w:pPr>
              <w:contextualSpacing/>
              <w:rPr>
                <w:rFonts w:cstheme="minorHAnsi"/>
                <w:lang w:val="en-US"/>
              </w:rPr>
            </w:pPr>
            <w:r>
              <w:rPr>
                <w:rFonts w:cstheme="minorHAnsi"/>
                <w:lang w:val="en-US"/>
              </w:rPr>
              <w:t xml:space="preserve">Work closely with </w:t>
            </w:r>
            <w:r w:rsidR="00661C65">
              <w:rPr>
                <w:rFonts w:cstheme="minorHAnsi"/>
                <w:lang w:val="en-US"/>
              </w:rPr>
              <w:t xml:space="preserve">key partners such as schools, </w:t>
            </w:r>
            <w:r w:rsidR="001A3216">
              <w:rPr>
                <w:rFonts w:cstheme="minorHAnsi"/>
                <w:lang w:val="en-US"/>
              </w:rPr>
              <w:t>colleges,</w:t>
            </w:r>
            <w:r w:rsidR="00661C65">
              <w:rPr>
                <w:rFonts w:cstheme="minorHAnsi"/>
                <w:lang w:val="en-US"/>
              </w:rPr>
              <w:t xml:space="preserve"> and grassroots clubs to develop mutually beneficial partnerships</w:t>
            </w:r>
            <w:r>
              <w:rPr>
                <w:rFonts w:cstheme="minorHAnsi"/>
                <w:lang w:val="en-US"/>
              </w:rPr>
              <w:t xml:space="preserve"> </w:t>
            </w:r>
          </w:p>
        </w:tc>
      </w:tr>
      <w:tr w:rsidR="004F067F" w:rsidRPr="008A67C2" w14:paraId="06DE9285" w14:textId="77777777" w:rsidTr="005858AB">
        <w:tc>
          <w:tcPr>
            <w:tcW w:w="856" w:type="dxa"/>
            <w:shd w:val="clear" w:color="auto" w:fill="auto"/>
          </w:tcPr>
          <w:p w14:paraId="71982C10" w14:textId="77777777" w:rsidR="004F067F" w:rsidRPr="008A67C2" w:rsidRDefault="004F067F" w:rsidP="005858AB">
            <w:pPr>
              <w:numPr>
                <w:ilvl w:val="0"/>
                <w:numId w:val="1"/>
              </w:numPr>
              <w:spacing w:before="120" w:after="120" w:line="276" w:lineRule="auto"/>
              <w:jc w:val="both"/>
              <w:rPr>
                <w:rFonts w:cstheme="minorHAnsi"/>
              </w:rPr>
            </w:pPr>
          </w:p>
        </w:tc>
        <w:tc>
          <w:tcPr>
            <w:tcW w:w="9067" w:type="dxa"/>
            <w:gridSpan w:val="4"/>
            <w:shd w:val="clear" w:color="auto" w:fill="auto"/>
          </w:tcPr>
          <w:p w14:paraId="13A39D84" w14:textId="14F44AF6" w:rsidR="004F067F" w:rsidRPr="008A67C2" w:rsidRDefault="008E758E" w:rsidP="00E427C5">
            <w:pPr>
              <w:contextualSpacing/>
              <w:rPr>
                <w:rFonts w:cstheme="minorHAnsi"/>
                <w:lang w:val="en-US"/>
              </w:rPr>
            </w:pPr>
            <w:r w:rsidRPr="008A67C2">
              <w:rPr>
                <w:rFonts w:cstheme="minorHAnsi"/>
                <w:lang w:val="en-US"/>
              </w:rPr>
              <w:t xml:space="preserve">Ensure and support the safeguarding of all participants and staff in line with </w:t>
            </w:r>
            <w:r w:rsidR="00661C65">
              <w:rPr>
                <w:rFonts w:cstheme="minorHAnsi"/>
                <w:lang w:val="en-US"/>
              </w:rPr>
              <w:t xml:space="preserve">local and national </w:t>
            </w:r>
            <w:r w:rsidRPr="008A67C2">
              <w:rPr>
                <w:rFonts w:cstheme="minorHAnsi"/>
                <w:lang w:val="en-US"/>
              </w:rPr>
              <w:t xml:space="preserve">policies. </w:t>
            </w:r>
          </w:p>
        </w:tc>
      </w:tr>
      <w:tr w:rsidR="00E427C5" w:rsidRPr="008A67C2" w14:paraId="0ED3E914" w14:textId="77777777" w:rsidTr="005858AB">
        <w:tc>
          <w:tcPr>
            <w:tcW w:w="856" w:type="dxa"/>
            <w:shd w:val="clear" w:color="auto" w:fill="auto"/>
          </w:tcPr>
          <w:p w14:paraId="700ACEE1" w14:textId="77777777" w:rsidR="00E427C5" w:rsidRPr="008A67C2" w:rsidRDefault="00E427C5" w:rsidP="005858AB">
            <w:pPr>
              <w:numPr>
                <w:ilvl w:val="0"/>
                <w:numId w:val="1"/>
              </w:numPr>
              <w:spacing w:before="120" w:after="120" w:line="276" w:lineRule="auto"/>
              <w:jc w:val="both"/>
              <w:rPr>
                <w:rFonts w:cstheme="minorHAnsi"/>
              </w:rPr>
            </w:pPr>
          </w:p>
        </w:tc>
        <w:tc>
          <w:tcPr>
            <w:tcW w:w="9067" w:type="dxa"/>
            <w:gridSpan w:val="4"/>
            <w:shd w:val="clear" w:color="auto" w:fill="auto"/>
          </w:tcPr>
          <w:p w14:paraId="69AF8D7D" w14:textId="66B23D6E" w:rsidR="00E427C5" w:rsidRPr="008A67C2" w:rsidRDefault="00E427C5" w:rsidP="008E758E">
            <w:pPr>
              <w:contextualSpacing/>
              <w:rPr>
                <w:rFonts w:cstheme="minorHAnsi"/>
                <w:lang w:val="en-US"/>
              </w:rPr>
            </w:pPr>
            <w:r>
              <w:rPr>
                <w:rFonts w:cstheme="minorHAnsi"/>
                <w:lang w:val="en-US"/>
              </w:rPr>
              <w:t>To recruit staff and volunteers to deliver the programme in line with safer recruitment</w:t>
            </w:r>
          </w:p>
        </w:tc>
      </w:tr>
      <w:tr w:rsidR="004F067F" w:rsidRPr="008A67C2" w14:paraId="0AB0A7DF" w14:textId="77777777" w:rsidTr="005858AB">
        <w:tc>
          <w:tcPr>
            <w:tcW w:w="856" w:type="dxa"/>
            <w:shd w:val="clear" w:color="auto" w:fill="auto"/>
          </w:tcPr>
          <w:p w14:paraId="23A7A952" w14:textId="77777777" w:rsidR="004F067F" w:rsidRPr="008A67C2" w:rsidRDefault="004F067F" w:rsidP="005858AB">
            <w:pPr>
              <w:numPr>
                <w:ilvl w:val="0"/>
                <w:numId w:val="1"/>
              </w:numPr>
              <w:spacing w:before="120" w:after="120" w:line="276" w:lineRule="auto"/>
              <w:jc w:val="both"/>
              <w:rPr>
                <w:rFonts w:cstheme="minorHAnsi"/>
              </w:rPr>
            </w:pPr>
          </w:p>
        </w:tc>
        <w:tc>
          <w:tcPr>
            <w:tcW w:w="9067" w:type="dxa"/>
            <w:gridSpan w:val="4"/>
            <w:shd w:val="clear" w:color="auto" w:fill="auto"/>
          </w:tcPr>
          <w:p w14:paraId="721780AF" w14:textId="34C7F752" w:rsidR="004F067F" w:rsidRPr="008A67C2" w:rsidRDefault="0060278D" w:rsidP="0060278D">
            <w:pPr>
              <w:contextualSpacing/>
              <w:rPr>
                <w:rFonts w:cstheme="minorHAnsi"/>
                <w:lang w:val="en-US"/>
              </w:rPr>
            </w:pPr>
            <w:r w:rsidRPr="008A67C2">
              <w:rPr>
                <w:rFonts w:cstheme="minorHAnsi"/>
                <w:lang w:val="en-US"/>
              </w:rPr>
              <w:t xml:space="preserve">Identify any additional needs required by each participant and ensure that support is available to ensure the participants can </w:t>
            </w:r>
            <w:r w:rsidR="00661C65">
              <w:rPr>
                <w:rFonts w:cstheme="minorHAnsi"/>
                <w:lang w:val="en-US"/>
              </w:rPr>
              <w:t>partic</w:t>
            </w:r>
            <w:r w:rsidR="001A3216">
              <w:rPr>
                <w:rFonts w:cstheme="minorHAnsi"/>
                <w:lang w:val="en-US"/>
              </w:rPr>
              <w:t>i</w:t>
            </w:r>
            <w:r w:rsidR="00661C65">
              <w:rPr>
                <w:rFonts w:cstheme="minorHAnsi"/>
                <w:lang w:val="en-US"/>
              </w:rPr>
              <w:t>pate</w:t>
            </w:r>
          </w:p>
        </w:tc>
      </w:tr>
      <w:tr w:rsidR="004F067F" w:rsidRPr="008A67C2" w14:paraId="7E0A77C3" w14:textId="77777777" w:rsidTr="005858AB">
        <w:tc>
          <w:tcPr>
            <w:tcW w:w="856" w:type="dxa"/>
            <w:shd w:val="clear" w:color="auto" w:fill="auto"/>
          </w:tcPr>
          <w:p w14:paraId="0991F9FA" w14:textId="77777777" w:rsidR="004F067F" w:rsidRPr="008A67C2" w:rsidRDefault="004F067F" w:rsidP="005858AB">
            <w:pPr>
              <w:numPr>
                <w:ilvl w:val="0"/>
                <w:numId w:val="1"/>
              </w:numPr>
              <w:spacing w:before="120" w:after="120" w:line="276" w:lineRule="auto"/>
              <w:jc w:val="both"/>
              <w:rPr>
                <w:rFonts w:cstheme="minorHAnsi"/>
              </w:rPr>
            </w:pPr>
          </w:p>
        </w:tc>
        <w:tc>
          <w:tcPr>
            <w:tcW w:w="9067" w:type="dxa"/>
            <w:gridSpan w:val="4"/>
            <w:shd w:val="clear" w:color="auto" w:fill="auto"/>
          </w:tcPr>
          <w:p w14:paraId="402F9F99" w14:textId="4200BF8E" w:rsidR="004F067F" w:rsidRPr="008A67C2" w:rsidRDefault="00F17FFB" w:rsidP="00F17FFB">
            <w:pPr>
              <w:pStyle w:val="ListParagraph"/>
              <w:spacing w:after="160" w:line="259" w:lineRule="auto"/>
              <w:ind w:left="0"/>
              <w:rPr>
                <w:rFonts w:cstheme="minorHAnsi"/>
                <w:sz w:val="22"/>
                <w:szCs w:val="22"/>
              </w:rPr>
            </w:pPr>
            <w:r w:rsidRPr="008A67C2">
              <w:rPr>
                <w:rFonts w:cstheme="minorHAnsi"/>
                <w:sz w:val="22"/>
                <w:szCs w:val="22"/>
              </w:rPr>
              <w:t xml:space="preserve">To maintain accurate records which measure the impact of </w:t>
            </w:r>
            <w:r w:rsidR="00066829">
              <w:rPr>
                <w:rFonts w:cstheme="minorHAnsi"/>
                <w:sz w:val="22"/>
                <w:szCs w:val="22"/>
              </w:rPr>
              <w:t>delivery</w:t>
            </w:r>
            <w:r w:rsidR="003A22D0">
              <w:rPr>
                <w:rFonts w:cstheme="minorHAnsi"/>
                <w:sz w:val="22"/>
                <w:szCs w:val="22"/>
              </w:rPr>
              <w:t xml:space="preserve">, including </w:t>
            </w:r>
            <w:r w:rsidR="003A22D0" w:rsidRPr="008A67C2">
              <w:rPr>
                <w:rFonts w:cstheme="minorHAnsi"/>
                <w:sz w:val="22"/>
                <w:szCs w:val="22"/>
              </w:rPr>
              <w:t>written reports and case studies</w:t>
            </w:r>
            <w:r w:rsidRPr="008A67C2">
              <w:rPr>
                <w:rFonts w:cstheme="minorHAnsi"/>
                <w:sz w:val="22"/>
                <w:szCs w:val="22"/>
              </w:rPr>
              <w:t xml:space="preserve"> </w:t>
            </w:r>
            <w:r w:rsidR="001A3216" w:rsidRPr="008A67C2">
              <w:rPr>
                <w:rFonts w:cstheme="minorHAnsi"/>
                <w:sz w:val="22"/>
                <w:szCs w:val="22"/>
                <w:lang w:val="en-US"/>
              </w:rPr>
              <w:t>ensuring</w:t>
            </w:r>
            <w:r w:rsidR="005153BB" w:rsidRPr="008A67C2">
              <w:rPr>
                <w:rFonts w:cstheme="minorHAnsi"/>
                <w:sz w:val="22"/>
                <w:szCs w:val="22"/>
                <w:lang w:val="en-US"/>
              </w:rPr>
              <w:t xml:space="preserve"> all required data is collated </w:t>
            </w:r>
            <w:r w:rsidR="003A22D0">
              <w:rPr>
                <w:rFonts w:cstheme="minorHAnsi"/>
                <w:sz w:val="22"/>
                <w:szCs w:val="22"/>
                <w:lang w:val="en-US"/>
              </w:rPr>
              <w:t xml:space="preserve">for </w:t>
            </w:r>
            <w:r w:rsidR="005153BB" w:rsidRPr="008A67C2">
              <w:rPr>
                <w:rFonts w:cstheme="minorHAnsi"/>
                <w:sz w:val="22"/>
                <w:szCs w:val="22"/>
                <w:lang w:val="en-US"/>
              </w:rPr>
              <w:t xml:space="preserve">the monitoring and evaluation of the project </w:t>
            </w:r>
          </w:p>
        </w:tc>
      </w:tr>
      <w:tr w:rsidR="00F17FFB" w:rsidRPr="008A67C2" w14:paraId="48C8BC21" w14:textId="77777777" w:rsidTr="005858AB">
        <w:tc>
          <w:tcPr>
            <w:tcW w:w="856" w:type="dxa"/>
            <w:shd w:val="clear" w:color="auto" w:fill="auto"/>
          </w:tcPr>
          <w:p w14:paraId="7AE9C93C" w14:textId="77777777" w:rsidR="00F17FFB" w:rsidRPr="008A67C2" w:rsidRDefault="00F17FFB" w:rsidP="005858AB">
            <w:pPr>
              <w:numPr>
                <w:ilvl w:val="0"/>
                <w:numId w:val="1"/>
              </w:numPr>
              <w:spacing w:before="120" w:after="120" w:line="276" w:lineRule="auto"/>
              <w:jc w:val="both"/>
              <w:rPr>
                <w:rFonts w:cstheme="minorHAnsi"/>
              </w:rPr>
            </w:pPr>
          </w:p>
        </w:tc>
        <w:tc>
          <w:tcPr>
            <w:tcW w:w="9067" w:type="dxa"/>
            <w:gridSpan w:val="4"/>
            <w:shd w:val="clear" w:color="auto" w:fill="auto"/>
          </w:tcPr>
          <w:p w14:paraId="75DA0A44" w14:textId="49A42994" w:rsidR="00F17FFB" w:rsidRPr="008A67C2" w:rsidRDefault="003A22D0" w:rsidP="00F17FFB">
            <w:pPr>
              <w:pStyle w:val="ListParagraph"/>
              <w:spacing w:after="160" w:line="259" w:lineRule="auto"/>
              <w:ind w:left="0"/>
              <w:rPr>
                <w:rFonts w:cstheme="minorHAnsi"/>
                <w:sz w:val="22"/>
                <w:szCs w:val="22"/>
              </w:rPr>
            </w:pPr>
            <w:r>
              <w:rPr>
                <w:rFonts w:cstheme="minorHAnsi"/>
                <w:sz w:val="22"/>
                <w:szCs w:val="22"/>
              </w:rPr>
              <w:t xml:space="preserve">Management of virtual, </w:t>
            </w:r>
            <w:r w:rsidR="00385645">
              <w:rPr>
                <w:rFonts w:cstheme="minorHAnsi"/>
                <w:sz w:val="22"/>
                <w:szCs w:val="22"/>
              </w:rPr>
              <w:t>local,</w:t>
            </w:r>
            <w:r>
              <w:rPr>
                <w:rFonts w:cstheme="minorHAnsi"/>
                <w:sz w:val="22"/>
                <w:szCs w:val="22"/>
              </w:rPr>
              <w:t xml:space="preserve"> and residential delivery of the programme, including social action and the graduate programme</w:t>
            </w:r>
          </w:p>
        </w:tc>
      </w:tr>
      <w:tr w:rsidR="004F067F" w:rsidRPr="008A67C2" w14:paraId="7A532D2A" w14:textId="77777777" w:rsidTr="005858AB">
        <w:tc>
          <w:tcPr>
            <w:tcW w:w="856" w:type="dxa"/>
            <w:shd w:val="clear" w:color="auto" w:fill="auto"/>
          </w:tcPr>
          <w:p w14:paraId="72A1631B" w14:textId="77777777" w:rsidR="004F067F" w:rsidRPr="008A67C2" w:rsidRDefault="004F067F" w:rsidP="005858AB">
            <w:pPr>
              <w:numPr>
                <w:ilvl w:val="0"/>
                <w:numId w:val="1"/>
              </w:numPr>
              <w:spacing w:before="120" w:after="120" w:line="276" w:lineRule="auto"/>
              <w:jc w:val="both"/>
              <w:rPr>
                <w:rFonts w:cstheme="minorHAnsi"/>
              </w:rPr>
            </w:pPr>
          </w:p>
        </w:tc>
        <w:tc>
          <w:tcPr>
            <w:tcW w:w="9067" w:type="dxa"/>
            <w:gridSpan w:val="4"/>
            <w:shd w:val="clear" w:color="auto" w:fill="auto"/>
          </w:tcPr>
          <w:p w14:paraId="3463F8F9" w14:textId="77777777" w:rsidR="004F067F" w:rsidRPr="008A67C2" w:rsidRDefault="00811BD3" w:rsidP="005153BB">
            <w:pPr>
              <w:contextualSpacing/>
              <w:rPr>
                <w:rFonts w:cstheme="minorHAnsi"/>
                <w:lang w:val="en-US"/>
              </w:rPr>
            </w:pPr>
            <w:r w:rsidRPr="008A67C2">
              <w:rPr>
                <w:rFonts w:cstheme="minorHAnsi"/>
                <w:lang w:val="en-US"/>
              </w:rPr>
              <w:t xml:space="preserve">Support EFL Trust as required to </w:t>
            </w:r>
            <w:r w:rsidR="001913B5" w:rsidRPr="008A67C2">
              <w:rPr>
                <w:rFonts w:cstheme="minorHAnsi"/>
                <w:lang w:val="en-US"/>
              </w:rPr>
              <w:t xml:space="preserve">continuously improve the programme and capacity build to secure continued funding </w:t>
            </w:r>
          </w:p>
        </w:tc>
      </w:tr>
      <w:tr w:rsidR="001A3216" w:rsidRPr="008A67C2" w14:paraId="04BA33F1" w14:textId="77777777" w:rsidTr="005858AB">
        <w:tc>
          <w:tcPr>
            <w:tcW w:w="856" w:type="dxa"/>
            <w:shd w:val="clear" w:color="auto" w:fill="auto"/>
          </w:tcPr>
          <w:p w14:paraId="6E836318" w14:textId="77777777" w:rsidR="001A3216" w:rsidRPr="008A67C2" w:rsidRDefault="001A3216" w:rsidP="005858AB">
            <w:pPr>
              <w:numPr>
                <w:ilvl w:val="0"/>
                <w:numId w:val="1"/>
              </w:numPr>
              <w:spacing w:before="120" w:after="120" w:line="276" w:lineRule="auto"/>
              <w:jc w:val="both"/>
              <w:rPr>
                <w:rFonts w:cstheme="minorHAnsi"/>
              </w:rPr>
            </w:pPr>
          </w:p>
        </w:tc>
        <w:tc>
          <w:tcPr>
            <w:tcW w:w="9067" w:type="dxa"/>
            <w:gridSpan w:val="4"/>
            <w:shd w:val="clear" w:color="auto" w:fill="auto"/>
          </w:tcPr>
          <w:p w14:paraId="417D7339" w14:textId="6B5EDAC3" w:rsidR="001A3216" w:rsidRPr="008A67C2" w:rsidRDefault="00E427C5" w:rsidP="005153BB">
            <w:pPr>
              <w:contextualSpacing/>
              <w:rPr>
                <w:rFonts w:cstheme="minorHAnsi"/>
                <w:lang w:val="en-US"/>
              </w:rPr>
            </w:pPr>
            <w:r>
              <w:rPr>
                <w:rFonts w:cstheme="minorHAnsi"/>
                <w:lang w:val="en-US"/>
              </w:rPr>
              <w:t>To attend related networks, meetings and NCS events, supporting partnership and sharing good practice</w:t>
            </w:r>
          </w:p>
        </w:tc>
      </w:tr>
      <w:tr w:rsidR="00E427C5" w:rsidRPr="008A67C2" w14:paraId="69C59B05" w14:textId="77777777" w:rsidTr="005858AB">
        <w:tc>
          <w:tcPr>
            <w:tcW w:w="856" w:type="dxa"/>
            <w:shd w:val="clear" w:color="auto" w:fill="auto"/>
          </w:tcPr>
          <w:p w14:paraId="0C01F6E7" w14:textId="77777777" w:rsidR="00E427C5" w:rsidRPr="008A67C2" w:rsidRDefault="00E427C5" w:rsidP="005858AB">
            <w:pPr>
              <w:numPr>
                <w:ilvl w:val="0"/>
                <w:numId w:val="1"/>
              </w:numPr>
              <w:spacing w:before="120" w:after="120" w:line="276" w:lineRule="auto"/>
              <w:jc w:val="both"/>
              <w:rPr>
                <w:rFonts w:cstheme="minorHAnsi"/>
              </w:rPr>
            </w:pPr>
          </w:p>
        </w:tc>
        <w:tc>
          <w:tcPr>
            <w:tcW w:w="9067" w:type="dxa"/>
            <w:gridSpan w:val="4"/>
            <w:shd w:val="clear" w:color="auto" w:fill="auto"/>
          </w:tcPr>
          <w:p w14:paraId="4269A401" w14:textId="50F6B256" w:rsidR="00E427C5" w:rsidRDefault="00E427C5" w:rsidP="005153BB">
            <w:pPr>
              <w:contextualSpacing/>
              <w:rPr>
                <w:rFonts w:cstheme="minorHAnsi"/>
                <w:lang w:val="en-US"/>
              </w:rPr>
            </w:pPr>
            <w:r>
              <w:rPr>
                <w:rFonts w:cstheme="minorHAnsi"/>
                <w:lang w:val="en-US"/>
              </w:rPr>
              <w:t>To ensure equality, diversity and inclusion expectations are met</w:t>
            </w:r>
          </w:p>
        </w:tc>
      </w:tr>
      <w:tr w:rsidR="00E427C5" w:rsidRPr="008A67C2" w14:paraId="6D07A08E" w14:textId="77777777" w:rsidTr="005858AB">
        <w:tc>
          <w:tcPr>
            <w:tcW w:w="856" w:type="dxa"/>
            <w:shd w:val="clear" w:color="auto" w:fill="auto"/>
          </w:tcPr>
          <w:p w14:paraId="1D48194D" w14:textId="77777777" w:rsidR="00E427C5" w:rsidRPr="008A67C2" w:rsidRDefault="00E427C5" w:rsidP="005858AB">
            <w:pPr>
              <w:numPr>
                <w:ilvl w:val="0"/>
                <w:numId w:val="1"/>
              </w:numPr>
              <w:spacing w:before="120" w:after="120" w:line="276" w:lineRule="auto"/>
              <w:jc w:val="both"/>
              <w:rPr>
                <w:rFonts w:cstheme="minorHAnsi"/>
              </w:rPr>
            </w:pPr>
          </w:p>
        </w:tc>
        <w:tc>
          <w:tcPr>
            <w:tcW w:w="9067" w:type="dxa"/>
            <w:gridSpan w:val="4"/>
            <w:shd w:val="clear" w:color="auto" w:fill="auto"/>
          </w:tcPr>
          <w:p w14:paraId="71FF5FB5" w14:textId="18289BDC" w:rsidR="00E427C5" w:rsidRDefault="00E427C5" w:rsidP="005153BB">
            <w:pPr>
              <w:contextualSpacing/>
              <w:rPr>
                <w:rFonts w:cstheme="minorHAnsi"/>
                <w:lang w:val="en-US"/>
              </w:rPr>
            </w:pPr>
            <w:r>
              <w:rPr>
                <w:rFonts w:cstheme="minorHAnsi"/>
                <w:lang w:val="en-US"/>
              </w:rPr>
              <w:t>To manage the logistics of all the NCS programme delivery</w:t>
            </w:r>
          </w:p>
        </w:tc>
      </w:tr>
      <w:tr w:rsidR="00E427C5" w:rsidRPr="008A67C2" w14:paraId="5DC48863" w14:textId="77777777" w:rsidTr="005858AB">
        <w:tc>
          <w:tcPr>
            <w:tcW w:w="856" w:type="dxa"/>
            <w:shd w:val="clear" w:color="auto" w:fill="auto"/>
          </w:tcPr>
          <w:p w14:paraId="3F5115A9" w14:textId="77777777" w:rsidR="00E427C5" w:rsidRPr="008A67C2" w:rsidRDefault="00E427C5" w:rsidP="005858AB">
            <w:pPr>
              <w:numPr>
                <w:ilvl w:val="0"/>
                <w:numId w:val="1"/>
              </w:numPr>
              <w:spacing w:before="120" w:after="120" w:line="276" w:lineRule="auto"/>
              <w:jc w:val="both"/>
              <w:rPr>
                <w:rFonts w:cstheme="minorHAnsi"/>
              </w:rPr>
            </w:pPr>
          </w:p>
        </w:tc>
        <w:tc>
          <w:tcPr>
            <w:tcW w:w="9067" w:type="dxa"/>
            <w:gridSpan w:val="4"/>
            <w:shd w:val="clear" w:color="auto" w:fill="auto"/>
          </w:tcPr>
          <w:p w14:paraId="24B8BA01" w14:textId="0EB0F78F" w:rsidR="00E427C5" w:rsidRDefault="00E427C5" w:rsidP="005153BB">
            <w:pPr>
              <w:contextualSpacing/>
              <w:rPr>
                <w:rFonts w:cstheme="minorHAnsi"/>
                <w:lang w:val="en-US"/>
              </w:rPr>
            </w:pPr>
            <w:r>
              <w:t>To work alongside Blackpool FC to promote health, education, and inclusion in a positive way to the wider community. To liaise with Blackpool FC in order to utilise club resources such as player appearances and marketing</w:t>
            </w:r>
          </w:p>
        </w:tc>
      </w:tr>
    </w:tbl>
    <w:p w14:paraId="26AF9E2D" w14:textId="73A22FB2" w:rsidR="00F96914" w:rsidRPr="005B46B1" w:rsidRDefault="004F067F" w:rsidP="004F067F">
      <w:pPr>
        <w:jc w:val="center"/>
        <w:rPr>
          <w:rFonts w:cstheme="minorHAnsi"/>
          <w:b/>
          <w:color w:val="002060"/>
          <w:sz w:val="36"/>
          <w:szCs w:val="36"/>
        </w:rPr>
      </w:pPr>
      <w:r w:rsidRPr="005B46B1">
        <w:rPr>
          <w:rFonts w:cstheme="minorHAnsi"/>
          <w:b/>
          <w:color w:val="002060"/>
          <w:sz w:val="36"/>
          <w:szCs w:val="36"/>
        </w:rPr>
        <w:t xml:space="preserve">Person </w:t>
      </w:r>
      <w:r w:rsidR="00E427C5">
        <w:rPr>
          <w:rFonts w:cstheme="minorHAnsi"/>
          <w:b/>
          <w:color w:val="002060"/>
          <w:sz w:val="36"/>
          <w:szCs w:val="36"/>
        </w:rPr>
        <w:t>S</w:t>
      </w:r>
      <w:r w:rsidRPr="005B46B1">
        <w:rPr>
          <w:rFonts w:cstheme="minorHAnsi"/>
          <w:b/>
          <w:color w:val="002060"/>
          <w:sz w:val="36"/>
          <w:szCs w:val="36"/>
        </w:rPr>
        <w:t>pecification</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1"/>
        <w:gridCol w:w="5303"/>
        <w:gridCol w:w="1526"/>
        <w:gridCol w:w="1526"/>
      </w:tblGrid>
      <w:tr w:rsidR="00F17FFB" w:rsidRPr="008A67C2" w14:paraId="646A6C0A" w14:textId="77777777" w:rsidTr="000049DD">
        <w:trPr>
          <w:trHeight w:val="259"/>
          <w:jc w:val="center"/>
        </w:trPr>
        <w:tc>
          <w:tcPr>
            <w:tcW w:w="991" w:type="dxa"/>
            <w:tcBorders>
              <w:top w:val="single" w:sz="4" w:space="0" w:color="auto"/>
              <w:left w:val="single" w:sz="4" w:space="0" w:color="auto"/>
              <w:bottom w:val="single" w:sz="4" w:space="0" w:color="auto"/>
              <w:right w:val="single" w:sz="8" w:space="0" w:color="FF6720"/>
            </w:tcBorders>
            <w:shd w:val="clear" w:color="auto" w:fill="FF6720"/>
          </w:tcPr>
          <w:p w14:paraId="564795B8" w14:textId="77777777" w:rsidR="00F17FFB" w:rsidRPr="008A67C2" w:rsidRDefault="00F17FFB" w:rsidP="005858AB">
            <w:pPr>
              <w:spacing w:before="120" w:after="120" w:line="276" w:lineRule="auto"/>
              <w:ind w:left="720"/>
              <w:contextualSpacing/>
              <w:rPr>
                <w:rFonts w:cstheme="minorHAnsi"/>
              </w:rPr>
            </w:pPr>
            <w:bookmarkStart w:id="0" w:name="_Hlk75772948"/>
          </w:p>
        </w:tc>
        <w:tc>
          <w:tcPr>
            <w:tcW w:w="5303" w:type="dxa"/>
            <w:tcBorders>
              <w:top w:val="single" w:sz="4" w:space="0" w:color="auto"/>
              <w:left w:val="single" w:sz="8" w:space="0" w:color="FF6720"/>
              <w:bottom w:val="single" w:sz="4" w:space="0" w:color="auto"/>
              <w:right w:val="single" w:sz="8" w:space="0" w:color="FF6720"/>
            </w:tcBorders>
            <w:shd w:val="clear" w:color="auto" w:fill="FF6720"/>
          </w:tcPr>
          <w:p w14:paraId="13479448" w14:textId="592778A7" w:rsidR="00F17FFB" w:rsidRPr="008A67C2" w:rsidRDefault="00F96914" w:rsidP="005858AB">
            <w:pPr>
              <w:spacing w:before="120" w:after="120" w:line="276" w:lineRule="auto"/>
              <w:jc w:val="center"/>
              <w:rPr>
                <w:rFonts w:cstheme="minorHAnsi"/>
                <w:b/>
                <w:color w:val="FFFFFF" w:themeColor="background1"/>
              </w:rPr>
            </w:pPr>
            <w:r>
              <w:rPr>
                <w:rFonts w:cstheme="minorHAnsi"/>
                <w:b/>
                <w:color w:val="FFFFFF" w:themeColor="background1"/>
              </w:rPr>
              <w:t>Qualifications</w:t>
            </w:r>
          </w:p>
        </w:tc>
        <w:tc>
          <w:tcPr>
            <w:tcW w:w="1526" w:type="dxa"/>
            <w:tcBorders>
              <w:top w:val="single" w:sz="4" w:space="0" w:color="auto"/>
              <w:left w:val="single" w:sz="8" w:space="0" w:color="FF6720"/>
              <w:bottom w:val="single" w:sz="4" w:space="0" w:color="auto"/>
              <w:right w:val="single" w:sz="8" w:space="0" w:color="FF6720"/>
            </w:tcBorders>
            <w:shd w:val="clear" w:color="auto" w:fill="FF6720"/>
          </w:tcPr>
          <w:p w14:paraId="3C1038DE" w14:textId="77777777" w:rsidR="00F17FFB" w:rsidRPr="008A67C2" w:rsidRDefault="00F17FFB" w:rsidP="005858AB">
            <w:pPr>
              <w:spacing w:before="120" w:after="120" w:line="276" w:lineRule="auto"/>
              <w:jc w:val="center"/>
              <w:rPr>
                <w:rFonts w:cstheme="minorHAnsi"/>
                <w:b/>
                <w:color w:val="FFFFFF" w:themeColor="background1"/>
              </w:rPr>
            </w:pPr>
            <w:r w:rsidRPr="008A67C2">
              <w:rPr>
                <w:rFonts w:cstheme="minorHAnsi"/>
                <w:b/>
                <w:color w:val="FFFFFF" w:themeColor="background1"/>
              </w:rPr>
              <w:t>Essential</w:t>
            </w:r>
          </w:p>
        </w:tc>
        <w:tc>
          <w:tcPr>
            <w:tcW w:w="1526" w:type="dxa"/>
            <w:tcBorders>
              <w:top w:val="single" w:sz="4" w:space="0" w:color="auto"/>
              <w:left w:val="single" w:sz="8" w:space="0" w:color="FF6720"/>
              <w:bottom w:val="single" w:sz="4" w:space="0" w:color="auto"/>
              <w:right w:val="single" w:sz="4" w:space="0" w:color="auto"/>
            </w:tcBorders>
            <w:shd w:val="clear" w:color="auto" w:fill="FF6720"/>
          </w:tcPr>
          <w:p w14:paraId="556264A7" w14:textId="77777777" w:rsidR="00F17FFB" w:rsidRPr="008A67C2" w:rsidRDefault="00F17FFB" w:rsidP="005858AB">
            <w:pPr>
              <w:spacing w:before="120" w:after="120" w:line="276" w:lineRule="auto"/>
              <w:jc w:val="center"/>
              <w:rPr>
                <w:rFonts w:cstheme="minorHAnsi"/>
                <w:b/>
                <w:color w:val="FFFFFF" w:themeColor="background1"/>
              </w:rPr>
            </w:pPr>
            <w:r w:rsidRPr="008A67C2">
              <w:rPr>
                <w:rFonts w:cstheme="minorHAnsi"/>
                <w:b/>
                <w:color w:val="FFFFFF" w:themeColor="background1"/>
              </w:rPr>
              <w:t>Desirable</w:t>
            </w:r>
          </w:p>
        </w:tc>
      </w:tr>
      <w:bookmarkEnd w:id="0"/>
      <w:tr w:rsidR="00F17FFB" w:rsidRPr="008A67C2" w14:paraId="49534E90" w14:textId="77777777" w:rsidTr="000049DD">
        <w:trPr>
          <w:trHeight w:val="259"/>
          <w:jc w:val="center"/>
        </w:trPr>
        <w:tc>
          <w:tcPr>
            <w:tcW w:w="991" w:type="dxa"/>
            <w:tcBorders>
              <w:top w:val="single" w:sz="4" w:space="0" w:color="auto"/>
            </w:tcBorders>
          </w:tcPr>
          <w:p w14:paraId="61BFA3C8" w14:textId="77777777" w:rsidR="00F17FFB" w:rsidRPr="008A67C2" w:rsidRDefault="00F17FFB" w:rsidP="005858AB">
            <w:pPr>
              <w:numPr>
                <w:ilvl w:val="0"/>
                <w:numId w:val="2"/>
              </w:numPr>
              <w:spacing w:before="120" w:after="120" w:line="276" w:lineRule="auto"/>
              <w:jc w:val="both"/>
              <w:rPr>
                <w:rFonts w:cstheme="minorHAnsi"/>
              </w:rPr>
            </w:pPr>
          </w:p>
        </w:tc>
        <w:tc>
          <w:tcPr>
            <w:tcW w:w="5303" w:type="dxa"/>
            <w:tcBorders>
              <w:top w:val="single" w:sz="4" w:space="0" w:color="auto"/>
            </w:tcBorders>
          </w:tcPr>
          <w:p w14:paraId="2F6B3EFF" w14:textId="593A23BD" w:rsidR="00F17FFB" w:rsidRPr="008A67C2" w:rsidRDefault="003C0FE5" w:rsidP="005858AB">
            <w:pPr>
              <w:contextualSpacing/>
              <w:jc w:val="both"/>
              <w:rPr>
                <w:rFonts w:cstheme="minorHAnsi"/>
                <w:bCs/>
                <w:color w:val="000000"/>
              </w:rPr>
            </w:pPr>
            <w:r>
              <w:rPr>
                <w:rFonts w:cstheme="minorHAnsi"/>
                <w:bCs/>
                <w:color w:val="000000"/>
              </w:rPr>
              <w:t>Full driver’s license with own car</w:t>
            </w:r>
          </w:p>
        </w:tc>
        <w:tc>
          <w:tcPr>
            <w:tcW w:w="1526" w:type="dxa"/>
            <w:tcBorders>
              <w:top w:val="single" w:sz="4" w:space="0" w:color="auto"/>
            </w:tcBorders>
          </w:tcPr>
          <w:p w14:paraId="405C85B1" w14:textId="21E3B6FF" w:rsidR="00F17FFB" w:rsidRPr="008A67C2" w:rsidRDefault="003C0FE5" w:rsidP="005858AB">
            <w:pPr>
              <w:spacing w:before="120" w:after="120" w:line="276" w:lineRule="auto"/>
              <w:jc w:val="center"/>
              <w:rPr>
                <w:rFonts w:cstheme="minorHAnsi"/>
              </w:rPr>
            </w:pPr>
            <w:r w:rsidRPr="008A67C2">
              <w:rPr>
                <w:rFonts w:cstheme="minorHAnsi"/>
              </w:rPr>
              <w:sym w:font="Wingdings" w:char="F0FC"/>
            </w:r>
          </w:p>
        </w:tc>
        <w:tc>
          <w:tcPr>
            <w:tcW w:w="1526" w:type="dxa"/>
            <w:tcBorders>
              <w:top w:val="single" w:sz="4" w:space="0" w:color="auto"/>
            </w:tcBorders>
          </w:tcPr>
          <w:p w14:paraId="3881B4F6" w14:textId="77777777" w:rsidR="00F17FFB" w:rsidRPr="008A67C2" w:rsidRDefault="00F17FFB" w:rsidP="005858AB">
            <w:pPr>
              <w:spacing w:before="120" w:after="120" w:line="276" w:lineRule="auto"/>
              <w:jc w:val="center"/>
              <w:rPr>
                <w:rFonts w:cstheme="minorHAnsi"/>
              </w:rPr>
            </w:pPr>
          </w:p>
        </w:tc>
      </w:tr>
      <w:tr w:rsidR="00F17FFB" w:rsidRPr="008A67C2" w14:paraId="311753C1" w14:textId="77777777" w:rsidTr="00F17FFB">
        <w:trPr>
          <w:trHeight w:val="259"/>
          <w:jc w:val="center"/>
        </w:trPr>
        <w:tc>
          <w:tcPr>
            <w:tcW w:w="991" w:type="dxa"/>
          </w:tcPr>
          <w:p w14:paraId="1BF9CBA6" w14:textId="77777777" w:rsidR="00F17FFB" w:rsidRPr="008A67C2" w:rsidRDefault="00F17FFB" w:rsidP="005858AB">
            <w:pPr>
              <w:numPr>
                <w:ilvl w:val="0"/>
                <w:numId w:val="2"/>
              </w:numPr>
              <w:spacing w:before="120" w:after="120" w:line="276" w:lineRule="auto"/>
              <w:jc w:val="both"/>
              <w:rPr>
                <w:rFonts w:cstheme="minorHAnsi"/>
              </w:rPr>
            </w:pPr>
          </w:p>
        </w:tc>
        <w:tc>
          <w:tcPr>
            <w:tcW w:w="5303" w:type="dxa"/>
          </w:tcPr>
          <w:p w14:paraId="590650E8" w14:textId="7083232B" w:rsidR="00F17FFB" w:rsidRPr="008A67C2" w:rsidRDefault="003C0FE5" w:rsidP="00611ECF">
            <w:pPr>
              <w:spacing w:after="200"/>
              <w:contextualSpacing/>
              <w:jc w:val="both"/>
              <w:rPr>
                <w:rFonts w:cstheme="minorHAnsi"/>
                <w:bCs/>
                <w:color w:val="000000"/>
              </w:rPr>
            </w:pPr>
            <w:r>
              <w:rPr>
                <w:rFonts w:cstheme="minorHAnsi"/>
                <w:bCs/>
                <w:color w:val="000000"/>
              </w:rPr>
              <w:t>Graduate or graduate calibre</w:t>
            </w:r>
          </w:p>
        </w:tc>
        <w:tc>
          <w:tcPr>
            <w:tcW w:w="1526" w:type="dxa"/>
          </w:tcPr>
          <w:p w14:paraId="625AB78F" w14:textId="71E912DE" w:rsidR="00F17FFB" w:rsidRPr="008A67C2" w:rsidRDefault="003C0FE5" w:rsidP="005858AB">
            <w:pPr>
              <w:spacing w:before="120" w:after="120" w:line="276" w:lineRule="auto"/>
              <w:jc w:val="center"/>
              <w:rPr>
                <w:rFonts w:cstheme="minorHAnsi"/>
              </w:rPr>
            </w:pPr>
            <w:r w:rsidRPr="008A67C2">
              <w:rPr>
                <w:rFonts w:cstheme="minorHAnsi"/>
              </w:rPr>
              <w:sym w:font="Wingdings" w:char="F0FC"/>
            </w:r>
          </w:p>
        </w:tc>
        <w:tc>
          <w:tcPr>
            <w:tcW w:w="1526" w:type="dxa"/>
          </w:tcPr>
          <w:p w14:paraId="4D40DCA3" w14:textId="19D839BE" w:rsidR="00F17FFB" w:rsidRPr="008A67C2" w:rsidRDefault="00F17FFB" w:rsidP="005858AB">
            <w:pPr>
              <w:spacing w:before="120" w:after="120" w:line="276" w:lineRule="auto"/>
              <w:jc w:val="center"/>
              <w:rPr>
                <w:rFonts w:cstheme="minorHAnsi"/>
              </w:rPr>
            </w:pPr>
          </w:p>
        </w:tc>
      </w:tr>
      <w:tr w:rsidR="00F17FFB" w:rsidRPr="008A67C2" w14:paraId="2B8B65B7" w14:textId="77777777" w:rsidTr="000049DD">
        <w:trPr>
          <w:trHeight w:val="259"/>
          <w:jc w:val="center"/>
        </w:trPr>
        <w:tc>
          <w:tcPr>
            <w:tcW w:w="991" w:type="dxa"/>
            <w:tcBorders>
              <w:bottom w:val="single" w:sz="4" w:space="0" w:color="auto"/>
            </w:tcBorders>
          </w:tcPr>
          <w:p w14:paraId="66F4EF7F" w14:textId="77777777" w:rsidR="00F17FFB" w:rsidRPr="008A67C2" w:rsidRDefault="00F17FFB" w:rsidP="005858AB">
            <w:pPr>
              <w:numPr>
                <w:ilvl w:val="0"/>
                <w:numId w:val="2"/>
              </w:numPr>
              <w:spacing w:before="120" w:after="120" w:line="276" w:lineRule="auto"/>
              <w:jc w:val="both"/>
              <w:rPr>
                <w:rFonts w:cstheme="minorHAnsi"/>
              </w:rPr>
            </w:pPr>
          </w:p>
        </w:tc>
        <w:tc>
          <w:tcPr>
            <w:tcW w:w="5303" w:type="dxa"/>
            <w:tcBorders>
              <w:bottom w:val="single" w:sz="4" w:space="0" w:color="auto"/>
            </w:tcBorders>
          </w:tcPr>
          <w:p w14:paraId="5D94D9EA" w14:textId="43616D01" w:rsidR="00F17FFB" w:rsidRPr="008A67C2" w:rsidRDefault="003C0FE5" w:rsidP="00611ECF">
            <w:pPr>
              <w:spacing w:after="200"/>
              <w:contextualSpacing/>
              <w:jc w:val="both"/>
              <w:rPr>
                <w:rFonts w:cstheme="minorHAnsi"/>
                <w:bCs/>
                <w:color w:val="000000"/>
              </w:rPr>
            </w:pPr>
            <w:r>
              <w:rPr>
                <w:rFonts w:cstheme="minorHAnsi"/>
                <w:bCs/>
                <w:color w:val="000000"/>
              </w:rPr>
              <w:t>Level 2 lead coach qualification</w:t>
            </w:r>
          </w:p>
        </w:tc>
        <w:tc>
          <w:tcPr>
            <w:tcW w:w="1526" w:type="dxa"/>
            <w:tcBorders>
              <w:bottom w:val="single" w:sz="4" w:space="0" w:color="auto"/>
            </w:tcBorders>
          </w:tcPr>
          <w:p w14:paraId="3278CCBC" w14:textId="0B9FA100" w:rsidR="00F17FFB" w:rsidRPr="008A67C2" w:rsidRDefault="003C0FE5" w:rsidP="005858AB">
            <w:pPr>
              <w:spacing w:before="120" w:after="120" w:line="276" w:lineRule="auto"/>
              <w:jc w:val="center"/>
              <w:rPr>
                <w:rFonts w:cstheme="minorHAnsi"/>
              </w:rPr>
            </w:pPr>
            <w:r w:rsidRPr="008A67C2">
              <w:rPr>
                <w:rFonts w:cstheme="minorHAnsi"/>
              </w:rPr>
              <w:sym w:font="Wingdings" w:char="F0FC"/>
            </w:r>
          </w:p>
        </w:tc>
        <w:tc>
          <w:tcPr>
            <w:tcW w:w="1526" w:type="dxa"/>
            <w:tcBorders>
              <w:bottom w:val="single" w:sz="4" w:space="0" w:color="auto"/>
            </w:tcBorders>
          </w:tcPr>
          <w:p w14:paraId="5F532342" w14:textId="34EF500E" w:rsidR="00F17FFB" w:rsidRPr="008A67C2" w:rsidRDefault="00F17FFB" w:rsidP="005858AB">
            <w:pPr>
              <w:spacing w:before="120" w:after="120" w:line="276" w:lineRule="auto"/>
              <w:jc w:val="center"/>
              <w:rPr>
                <w:rFonts w:cstheme="minorHAnsi"/>
              </w:rPr>
            </w:pPr>
          </w:p>
        </w:tc>
      </w:tr>
      <w:tr w:rsidR="00F96914" w:rsidRPr="008A67C2" w14:paraId="58EF5478" w14:textId="77777777" w:rsidTr="000049DD">
        <w:trPr>
          <w:trHeight w:val="259"/>
          <w:jc w:val="center"/>
        </w:trPr>
        <w:tc>
          <w:tcPr>
            <w:tcW w:w="991" w:type="dxa"/>
            <w:tcBorders>
              <w:top w:val="single" w:sz="4" w:space="0" w:color="auto"/>
              <w:left w:val="single" w:sz="4" w:space="0" w:color="auto"/>
              <w:bottom w:val="single" w:sz="4" w:space="0" w:color="auto"/>
              <w:right w:val="single" w:sz="8" w:space="0" w:color="FF6720"/>
            </w:tcBorders>
            <w:shd w:val="clear" w:color="auto" w:fill="FF6720"/>
          </w:tcPr>
          <w:p w14:paraId="7D675799" w14:textId="77777777" w:rsidR="00F96914" w:rsidRPr="008A67C2" w:rsidRDefault="00F96914" w:rsidP="00941896">
            <w:pPr>
              <w:spacing w:before="120" w:after="120" w:line="276" w:lineRule="auto"/>
              <w:ind w:left="720"/>
              <w:contextualSpacing/>
              <w:rPr>
                <w:rFonts w:cstheme="minorHAnsi"/>
              </w:rPr>
            </w:pPr>
          </w:p>
        </w:tc>
        <w:tc>
          <w:tcPr>
            <w:tcW w:w="5303" w:type="dxa"/>
            <w:tcBorders>
              <w:top w:val="single" w:sz="4" w:space="0" w:color="auto"/>
              <w:left w:val="single" w:sz="8" w:space="0" w:color="FF6720"/>
              <w:bottom w:val="single" w:sz="4" w:space="0" w:color="auto"/>
              <w:right w:val="single" w:sz="8" w:space="0" w:color="FF6720"/>
            </w:tcBorders>
            <w:shd w:val="clear" w:color="auto" w:fill="FF6720"/>
          </w:tcPr>
          <w:p w14:paraId="00987921" w14:textId="7EAC6F01" w:rsidR="00F96914" w:rsidRPr="008A67C2" w:rsidRDefault="00F96914" w:rsidP="00941896">
            <w:pPr>
              <w:spacing w:before="120" w:after="120" w:line="276" w:lineRule="auto"/>
              <w:jc w:val="center"/>
              <w:rPr>
                <w:rFonts w:cstheme="minorHAnsi"/>
                <w:b/>
                <w:color w:val="FFFFFF" w:themeColor="background1"/>
              </w:rPr>
            </w:pPr>
            <w:r>
              <w:rPr>
                <w:rFonts w:cstheme="minorHAnsi"/>
                <w:b/>
                <w:color w:val="FFFFFF" w:themeColor="background1"/>
              </w:rPr>
              <w:t>Knowledge</w:t>
            </w:r>
          </w:p>
        </w:tc>
        <w:tc>
          <w:tcPr>
            <w:tcW w:w="1526" w:type="dxa"/>
            <w:tcBorders>
              <w:top w:val="single" w:sz="4" w:space="0" w:color="auto"/>
              <w:left w:val="single" w:sz="8" w:space="0" w:color="FF6720"/>
              <w:bottom w:val="single" w:sz="4" w:space="0" w:color="auto"/>
              <w:right w:val="single" w:sz="8" w:space="0" w:color="FF6720"/>
            </w:tcBorders>
            <w:shd w:val="clear" w:color="auto" w:fill="FF6720"/>
          </w:tcPr>
          <w:p w14:paraId="746B93DE" w14:textId="77777777" w:rsidR="00F96914" w:rsidRPr="008A67C2" w:rsidRDefault="00F96914" w:rsidP="00941896">
            <w:pPr>
              <w:spacing w:before="120" w:after="120" w:line="276" w:lineRule="auto"/>
              <w:jc w:val="center"/>
              <w:rPr>
                <w:rFonts w:cstheme="minorHAnsi"/>
                <w:b/>
                <w:color w:val="FFFFFF" w:themeColor="background1"/>
              </w:rPr>
            </w:pPr>
            <w:r w:rsidRPr="008A67C2">
              <w:rPr>
                <w:rFonts w:cstheme="minorHAnsi"/>
                <w:b/>
                <w:color w:val="FFFFFF" w:themeColor="background1"/>
              </w:rPr>
              <w:t>Essential</w:t>
            </w:r>
          </w:p>
        </w:tc>
        <w:tc>
          <w:tcPr>
            <w:tcW w:w="1526" w:type="dxa"/>
            <w:tcBorders>
              <w:top w:val="single" w:sz="4" w:space="0" w:color="auto"/>
              <w:left w:val="single" w:sz="8" w:space="0" w:color="FF6720"/>
              <w:bottom w:val="single" w:sz="4" w:space="0" w:color="auto"/>
              <w:right w:val="single" w:sz="4" w:space="0" w:color="auto"/>
            </w:tcBorders>
            <w:shd w:val="clear" w:color="auto" w:fill="FF6720"/>
          </w:tcPr>
          <w:p w14:paraId="5E14A448" w14:textId="77777777" w:rsidR="00F96914" w:rsidRPr="008A67C2" w:rsidRDefault="00F96914" w:rsidP="00941896">
            <w:pPr>
              <w:spacing w:before="120" w:after="120" w:line="276" w:lineRule="auto"/>
              <w:jc w:val="center"/>
              <w:rPr>
                <w:rFonts w:cstheme="minorHAnsi"/>
                <w:b/>
                <w:color w:val="FFFFFF" w:themeColor="background1"/>
              </w:rPr>
            </w:pPr>
            <w:r w:rsidRPr="008A67C2">
              <w:rPr>
                <w:rFonts w:cstheme="minorHAnsi"/>
                <w:b/>
                <w:color w:val="FFFFFF" w:themeColor="background1"/>
              </w:rPr>
              <w:t>Desirable</w:t>
            </w:r>
          </w:p>
        </w:tc>
      </w:tr>
      <w:tr w:rsidR="00F96914" w:rsidRPr="008A67C2" w14:paraId="290B781D" w14:textId="77777777" w:rsidTr="000049DD">
        <w:trPr>
          <w:trHeight w:val="259"/>
          <w:jc w:val="center"/>
        </w:trPr>
        <w:tc>
          <w:tcPr>
            <w:tcW w:w="991" w:type="dxa"/>
            <w:tcBorders>
              <w:top w:val="single" w:sz="4" w:space="0" w:color="auto"/>
              <w:bottom w:val="single" w:sz="8" w:space="0" w:color="FF6720"/>
            </w:tcBorders>
          </w:tcPr>
          <w:p w14:paraId="0047BB63" w14:textId="7EC72A3E" w:rsidR="00F96914" w:rsidRPr="003C0FE5" w:rsidRDefault="00F96914" w:rsidP="003C0FE5">
            <w:pPr>
              <w:pStyle w:val="ListParagraph"/>
              <w:numPr>
                <w:ilvl w:val="0"/>
                <w:numId w:val="2"/>
              </w:numPr>
              <w:spacing w:before="120" w:after="120" w:line="276" w:lineRule="auto"/>
              <w:rPr>
                <w:rFonts w:cstheme="minorHAnsi"/>
              </w:rPr>
            </w:pPr>
          </w:p>
        </w:tc>
        <w:tc>
          <w:tcPr>
            <w:tcW w:w="5303" w:type="dxa"/>
            <w:tcBorders>
              <w:top w:val="single" w:sz="4" w:space="0" w:color="auto"/>
            </w:tcBorders>
          </w:tcPr>
          <w:p w14:paraId="14ED309A" w14:textId="77777777" w:rsidR="00F96914" w:rsidRPr="008A67C2" w:rsidRDefault="00F96914" w:rsidP="00F96914">
            <w:pPr>
              <w:contextualSpacing/>
              <w:jc w:val="both"/>
              <w:rPr>
                <w:rFonts w:cstheme="minorHAnsi"/>
                <w:bCs/>
                <w:color w:val="000000"/>
              </w:rPr>
            </w:pPr>
            <w:r w:rsidRPr="008A67C2">
              <w:rPr>
                <w:rFonts w:cstheme="minorHAnsi"/>
                <w:bCs/>
                <w:color w:val="000000"/>
              </w:rPr>
              <w:t>Sound knowledge of safeguarding practice and policy</w:t>
            </w:r>
          </w:p>
          <w:p w14:paraId="5AEC87BA" w14:textId="77777777" w:rsidR="00F96914" w:rsidRDefault="00F96914" w:rsidP="00F96914">
            <w:pPr>
              <w:spacing w:after="200"/>
              <w:contextualSpacing/>
              <w:jc w:val="both"/>
              <w:rPr>
                <w:rFonts w:cstheme="minorHAnsi"/>
                <w:bCs/>
                <w:color w:val="000000"/>
              </w:rPr>
            </w:pPr>
          </w:p>
        </w:tc>
        <w:tc>
          <w:tcPr>
            <w:tcW w:w="1526" w:type="dxa"/>
            <w:tcBorders>
              <w:top w:val="single" w:sz="4" w:space="0" w:color="auto"/>
            </w:tcBorders>
          </w:tcPr>
          <w:p w14:paraId="3F1FC9D7" w14:textId="6A6E5012"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4" w:space="0" w:color="auto"/>
            </w:tcBorders>
          </w:tcPr>
          <w:p w14:paraId="418F1452" w14:textId="77777777" w:rsidR="00F96914" w:rsidRPr="008A67C2" w:rsidRDefault="00F96914" w:rsidP="00F96914">
            <w:pPr>
              <w:spacing w:before="120" w:after="120" w:line="276" w:lineRule="auto"/>
              <w:jc w:val="center"/>
              <w:rPr>
                <w:rFonts w:cstheme="minorHAnsi"/>
              </w:rPr>
            </w:pPr>
          </w:p>
        </w:tc>
      </w:tr>
      <w:tr w:rsidR="00F96914" w:rsidRPr="008A67C2" w14:paraId="54C63EE1" w14:textId="77777777" w:rsidTr="00951EDC">
        <w:trPr>
          <w:trHeight w:val="259"/>
          <w:jc w:val="center"/>
        </w:trPr>
        <w:tc>
          <w:tcPr>
            <w:tcW w:w="991" w:type="dxa"/>
            <w:tcBorders>
              <w:bottom w:val="single" w:sz="8" w:space="0" w:color="FF6720"/>
            </w:tcBorders>
          </w:tcPr>
          <w:p w14:paraId="4554A079" w14:textId="4F372239" w:rsidR="00F96914" w:rsidRPr="00F96914" w:rsidRDefault="00F96914" w:rsidP="00F96914">
            <w:pPr>
              <w:pStyle w:val="ListParagraph"/>
              <w:numPr>
                <w:ilvl w:val="0"/>
                <w:numId w:val="2"/>
              </w:numPr>
              <w:spacing w:before="120" w:after="120" w:line="276" w:lineRule="auto"/>
              <w:rPr>
                <w:rFonts w:cstheme="minorHAnsi"/>
              </w:rPr>
            </w:pPr>
          </w:p>
        </w:tc>
        <w:tc>
          <w:tcPr>
            <w:tcW w:w="5303" w:type="dxa"/>
          </w:tcPr>
          <w:p w14:paraId="5A9D18F3" w14:textId="2502B15C" w:rsidR="00F96914" w:rsidRDefault="00F96914" w:rsidP="00F96914">
            <w:pPr>
              <w:spacing w:after="200"/>
              <w:contextualSpacing/>
              <w:jc w:val="both"/>
              <w:rPr>
                <w:rFonts w:cstheme="minorHAnsi"/>
                <w:bCs/>
                <w:color w:val="000000"/>
              </w:rPr>
            </w:pPr>
            <w:r>
              <w:rPr>
                <w:rFonts w:cstheme="minorHAnsi"/>
                <w:bCs/>
                <w:color w:val="000000"/>
              </w:rPr>
              <w:t>Knowledge of local education establishments and youth organisations</w:t>
            </w:r>
          </w:p>
        </w:tc>
        <w:tc>
          <w:tcPr>
            <w:tcW w:w="1526" w:type="dxa"/>
          </w:tcPr>
          <w:p w14:paraId="57D2F7B2" w14:textId="735AE2B2"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Pr>
          <w:p w14:paraId="53754433" w14:textId="77777777" w:rsidR="00F96914" w:rsidRPr="008A67C2" w:rsidRDefault="00F96914" w:rsidP="00F96914">
            <w:pPr>
              <w:spacing w:before="120" w:after="120" w:line="276" w:lineRule="auto"/>
              <w:jc w:val="center"/>
              <w:rPr>
                <w:rFonts w:cstheme="minorHAnsi"/>
              </w:rPr>
            </w:pPr>
          </w:p>
        </w:tc>
      </w:tr>
      <w:tr w:rsidR="00F96914" w:rsidRPr="008A67C2" w14:paraId="4ED07550" w14:textId="77777777" w:rsidTr="00951EDC">
        <w:trPr>
          <w:trHeight w:val="259"/>
          <w:jc w:val="center"/>
        </w:trPr>
        <w:tc>
          <w:tcPr>
            <w:tcW w:w="991" w:type="dxa"/>
            <w:tcBorders>
              <w:bottom w:val="single" w:sz="8" w:space="0" w:color="FF6720"/>
            </w:tcBorders>
          </w:tcPr>
          <w:p w14:paraId="1BC4063B" w14:textId="3B3B3699" w:rsidR="00F96914" w:rsidRPr="003C0FE5" w:rsidRDefault="00F96914" w:rsidP="003C0FE5">
            <w:pPr>
              <w:pStyle w:val="ListParagraph"/>
              <w:numPr>
                <w:ilvl w:val="0"/>
                <w:numId w:val="2"/>
              </w:numPr>
              <w:spacing w:before="120" w:after="120" w:line="276" w:lineRule="auto"/>
              <w:rPr>
                <w:rFonts w:cstheme="minorHAnsi"/>
              </w:rPr>
            </w:pPr>
          </w:p>
        </w:tc>
        <w:tc>
          <w:tcPr>
            <w:tcW w:w="5303" w:type="dxa"/>
          </w:tcPr>
          <w:p w14:paraId="4A2FD861" w14:textId="00B7C36D" w:rsidR="00F96914" w:rsidRDefault="00F96914" w:rsidP="00F96914">
            <w:pPr>
              <w:spacing w:after="200"/>
              <w:contextualSpacing/>
              <w:jc w:val="both"/>
              <w:rPr>
                <w:rFonts w:cstheme="minorHAnsi"/>
                <w:bCs/>
                <w:color w:val="000000"/>
              </w:rPr>
            </w:pPr>
            <w:r>
              <w:rPr>
                <w:rFonts w:cstheme="minorHAnsi"/>
                <w:bCs/>
                <w:color w:val="000000"/>
              </w:rPr>
              <w:t>Knowledge and understanding of the NCS programme</w:t>
            </w:r>
          </w:p>
        </w:tc>
        <w:tc>
          <w:tcPr>
            <w:tcW w:w="1526" w:type="dxa"/>
          </w:tcPr>
          <w:p w14:paraId="288CDE00" w14:textId="24D0CA59"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Pr>
          <w:p w14:paraId="3F2D7AE5" w14:textId="77777777" w:rsidR="00F96914" w:rsidRPr="008A67C2" w:rsidRDefault="00F96914" w:rsidP="00F96914">
            <w:pPr>
              <w:spacing w:before="120" w:after="120" w:line="276" w:lineRule="auto"/>
              <w:jc w:val="center"/>
              <w:rPr>
                <w:rFonts w:cstheme="minorHAnsi"/>
              </w:rPr>
            </w:pPr>
          </w:p>
        </w:tc>
      </w:tr>
      <w:tr w:rsidR="00F96914" w:rsidRPr="008A67C2" w14:paraId="527CAA0C" w14:textId="77777777" w:rsidTr="000049DD">
        <w:trPr>
          <w:trHeight w:val="259"/>
          <w:jc w:val="center"/>
        </w:trPr>
        <w:tc>
          <w:tcPr>
            <w:tcW w:w="991" w:type="dxa"/>
            <w:tcBorders>
              <w:bottom w:val="single" w:sz="4" w:space="0" w:color="auto"/>
            </w:tcBorders>
          </w:tcPr>
          <w:p w14:paraId="2E315AE6" w14:textId="12C7F59C" w:rsidR="00F96914" w:rsidRPr="003C0FE5" w:rsidRDefault="00F96914" w:rsidP="003C0FE5">
            <w:pPr>
              <w:pStyle w:val="ListParagraph"/>
              <w:numPr>
                <w:ilvl w:val="0"/>
                <w:numId w:val="2"/>
              </w:numPr>
              <w:spacing w:before="120" w:after="120" w:line="276" w:lineRule="auto"/>
              <w:rPr>
                <w:rFonts w:cstheme="minorHAnsi"/>
              </w:rPr>
            </w:pPr>
          </w:p>
        </w:tc>
        <w:tc>
          <w:tcPr>
            <w:tcW w:w="5303" w:type="dxa"/>
            <w:tcBorders>
              <w:bottom w:val="single" w:sz="4" w:space="0" w:color="auto"/>
            </w:tcBorders>
          </w:tcPr>
          <w:p w14:paraId="3679056B" w14:textId="78EF7014" w:rsidR="00F96914" w:rsidRDefault="00F96914" w:rsidP="00F96914">
            <w:pPr>
              <w:spacing w:after="200"/>
              <w:contextualSpacing/>
              <w:jc w:val="both"/>
              <w:rPr>
                <w:rFonts w:cstheme="minorHAnsi"/>
                <w:bCs/>
                <w:color w:val="000000"/>
              </w:rPr>
            </w:pPr>
            <w:r>
              <w:rPr>
                <w:rFonts w:cstheme="minorHAnsi"/>
                <w:bCs/>
                <w:color w:val="000000"/>
              </w:rPr>
              <w:t>Knowledge of how to market activities to young people</w:t>
            </w:r>
          </w:p>
        </w:tc>
        <w:tc>
          <w:tcPr>
            <w:tcW w:w="1526" w:type="dxa"/>
            <w:tcBorders>
              <w:bottom w:val="single" w:sz="4" w:space="0" w:color="auto"/>
            </w:tcBorders>
          </w:tcPr>
          <w:p w14:paraId="5BD1A7DF" w14:textId="14AB9A01"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bottom w:val="single" w:sz="4" w:space="0" w:color="auto"/>
            </w:tcBorders>
          </w:tcPr>
          <w:p w14:paraId="1521F33A" w14:textId="77777777" w:rsidR="00F96914" w:rsidRPr="008A67C2" w:rsidRDefault="00F96914" w:rsidP="00F96914">
            <w:pPr>
              <w:spacing w:before="120" w:after="120" w:line="276" w:lineRule="auto"/>
              <w:jc w:val="center"/>
              <w:rPr>
                <w:rFonts w:cstheme="minorHAnsi"/>
              </w:rPr>
            </w:pPr>
          </w:p>
        </w:tc>
      </w:tr>
      <w:tr w:rsidR="00F96914" w:rsidRPr="008A67C2" w14:paraId="72A9DC57" w14:textId="77777777" w:rsidTr="000049DD">
        <w:trPr>
          <w:trHeight w:val="259"/>
          <w:jc w:val="center"/>
        </w:trPr>
        <w:tc>
          <w:tcPr>
            <w:tcW w:w="991" w:type="dxa"/>
            <w:tcBorders>
              <w:top w:val="single" w:sz="4" w:space="0" w:color="auto"/>
              <w:left w:val="single" w:sz="4" w:space="0" w:color="auto"/>
              <w:bottom w:val="single" w:sz="4" w:space="0" w:color="auto"/>
              <w:right w:val="single" w:sz="8" w:space="0" w:color="FF6720"/>
            </w:tcBorders>
            <w:shd w:val="clear" w:color="auto" w:fill="FF6720"/>
          </w:tcPr>
          <w:p w14:paraId="0C9CC2E6" w14:textId="77777777" w:rsidR="00F96914" w:rsidRPr="008A67C2" w:rsidRDefault="00F96914" w:rsidP="00F96914">
            <w:pPr>
              <w:spacing w:before="120" w:after="120" w:line="276" w:lineRule="auto"/>
              <w:ind w:left="720"/>
              <w:contextualSpacing/>
              <w:jc w:val="center"/>
              <w:rPr>
                <w:rFonts w:cstheme="minorHAnsi"/>
                <w:color w:val="FFFFFF" w:themeColor="background1"/>
              </w:rPr>
            </w:pPr>
          </w:p>
        </w:tc>
        <w:tc>
          <w:tcPr>
            <w:tcW w:w="5303" w:type="dxa"/>
            <w:tcBorders>
              <w:top w:val="single" w:sz="4" w:space="0" w:color="auto"/>
              <w:left w:val="single" w:sz="8" w:space="0" w:color="FF6720"/>
              <w:bottom w:val="single" w:sz="4" w:space="0" w:color="auto"/>
              <w:right w:val="single" w:sz="8" w:space="0" w:color="FF6720"/>
            </w:tcBorders>
            <w:shd w:val="clear" w:color="auto" w:fill="FF6720"/>
          </w:tcPr>
          <w:p w14:paraId="5F36AF2B" w14:textId="77777777" w:rsidR="00F96914" w:rsidRPr="008A67C2" w:rsidRDefault="00F96914" w:rsidP="00F96914">
            <w:pPr>
              <w:spacing w:before="120" w:after="120" w:line="276" w:lineRule="auto"/>
              <w:jc w:val="center"/>
              <w:rPr>
                <w:rFonts w:cstheme="minorHAnsi"/>
                <w:b/>
                <w:color w:val="FFFFFF" w:themeColor="background1"/>
              </w:rPr>
            </w:pPr>
            <w:r w:rsidRPr="008A67C2">
              <w:rPr>
                <w:rFonts w:cstheme="minorHAnsi"/>
                <w:b/>
                <w:color w:val="FFFFFF" w:themeColor="background1"/>
              </w:rPr>
              <w:t>Skills &amp; Experience</w:t>
            </w:r>
          </w:p>
        </w:tc>
        <w:tc>
          <w:tcPr>
            <w:tcW w:w="1526" w:type="dxa"/>
            <w:tcBorders>
              <w:top w:val="single" w:sz="4" w:space="0" w:color="auto"/>
              <w:left w:val="single" w:sz="8" w:space="0" w:color="FF6720"/>
              <w:bottom w:val="single" w:sz="4" w:space="0" w:color="auto"/>
              <w:right w:val="single" w:sz="8" w:space="0" w:color="FF6720"/>
            </w:tcBorders>
            <w:shd w:val="clear" w:color="auto" w:fill="FF6720"/>
          </w:tcPr>
          <w:p w14:paraId="00E3A0DA" w14:textId="77777777" w:rsidR="00F96914" w:rsidRPr="008A67C2" w:rsidRDefault="00F96914" w:rsidP="00F96914">
            <w:pPr>
              <w:spacing w:before="120" w:after="120" w:line="276" w:lineRule="auto"/>
              <w:jc w:val="center"/>
              <w:rPr>
                <w:rFonts w:cstheme="minorHAnsi"/>
                <w:b/>
                <w:color w:val="FFFFFF" w:themeColor="background1"/>
              </w:rPr>
            </w:pPr>
            <w:r w:rsidRPr="008A67C2">
              <w:rPr>
                <w:rFonts w:cstheme="minorHAnsi"/>
                <w:b/>
                <w:color w:val="FFFFFF" w:themeColor="background1"/>
              </w:rPr>
              <w:t>Essential</w:t>
            </w:r>
          </w:p>
        </w:tc>
        <w:tc>
          <w:tcPr>
            <w:tcW w:w="1526" w:type="dxa"/>
            <w:tcBorders>
              <w:top w:val="single" w:sz="4" w:space="0" w:color="auto"/>
              <w:left w:val="single" w:sz="8" w:space="0" w:color="FF6720"/>
              <w:bottom w:val="single" w:sz="4" w:space="0" w:color="auto"/>
              <w:right w:val="single" w:sz="4" w:space="0" w:color="auto"/>
            </w:tcBorders>
            <w:shd w:val="clear" w:color="auto" w:fill="FF6720"/>
          </w:tcPr>
          <w:p w14:paraId="57EF8CD4" w14:textId="77777777" w:rsidR="00F96914" w:rsidRPr="008A67C2" w:rsidRDefault="00F96914" w:rsidP="00F96914">
            <w:pPr>
              <w:spacing w:before="120" w:after="120" w:line="276" w:lineRule="auto"/>
              <w:jc w:val="center"/>
              <w:rPr>
                <w:rFonts w:cstheme="minorHAnsi"/>
                <w:b/>
                <w:color w:val="FFFFFF" w:themeColor="background1"/>
              </w:rPr>
            </w:pPr>
            <w:r w:rsidRPr="008A67C2">
              <w:rPr>
                <w:rFonts w:cstheme="minorHAnsi"/>
                <w:b/>
                <w:color w:val="FFFFFF" w:themeColor="background1"/>
              </w:rPr>
              <w:t>Desirable</w:t>
            </w:r>
          </w:p>
        </w:tc>
      </w:tr>
      <w:tr w:rsidR="00F96914" w:rsidRPr="008A67C2" w14:paraId="2F6BB1F4" w14:textId="77777777" w:rsidTr="000049DD">
        <w:trPr>
          <w:trHeight w:val="259"/>
          <w:jc w:val="center"/>
        </w:trPr>
        <w:tc>
          <w:tcPr>
            <w:tcW w:w="991" w:type="dxa"/>
            <w:tcBorders>
              <w:top w:val="single" w:sz="4" w:space="0" w:color="auto"/>
            </w:tcBorders>
          </w:tcPr>
          <w:p w14:paraId="2FCAEAE0"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4" w:space="0" w:color="auto"/>
            </w:tcBorders>
          </w:tcPr>
          <w:p w14:paraId="16A15431" w14:textId="45224AFB" w:rsidR="00F96914" w:rsidRPr="008A67C2" w:rsidRDefault="00F96914" w:rsidP="00F96914">
            <w:pPr>
              <w:spacing w:after="0" w:line="240" w:lineRule="auto"/>
              <w:jc w:val="both"/>
              <w:rPr>
                <w:rFonts w:cstheme="minorHAnsi"/>
                <w:bCs/>
                <w:color w:val="000000"/>
              </w:rPr>
            </w:pPr>
            <w:r>
              <w:rPr>
                <w:rFonts w:cstheme="minorHAnsi"/>
                <w:bCs/>
                <w:color w:val="000000"/>
              </w:rPr>
              <w:t>Experience of delivering projects relating to sport and outward-bound activities</w:t>
            </w:r>
          </w:p>
        </w:tc>
        <w:tc>
          <w:tcPr>
            <w:tcW w:w="1526" w:type="dxa"/>
            <w:tcBorders>
              <w:top w:val="single" w:sz="4" w:space="0" w:color="auto"/>
            </w:tcBorders>
          </w:tcPr>
          <w:p w14:paraId="462793D9" w14:textId="356E0F8F"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4" w:space="0" w:color="auto"/>
            </w:tcBorders>
          </w:tcPr>
          <w:p w14:paraId="775FC093" w14:textId="77777777" w:rsidR="00F96914" w:rsidRPr="008A67C2" w:rsidRDefault="00F96914" w:rsidP="00F96914">
            <w:pPr>
              <w:spacing w:before="120" w:after="120" w:line="276" w:lineRule="auto"/>
              <w:jc w:val="center"/>
              <w:rPr>
                <w:rFonts w:cstheme="minorHAnsi"/>
              </w:rPr>
            </w:pPr>
          </w:p>
        </w:tc>
      </w:tr>
      <w:tr w:rsidR="00F96914" w:rsidRPr="008A67C2" w14:paraId="3566ADDC" w14:textId="77777777" w:rsidTr="001C67F7">
        <w:trPr>
          <w:trHeight w:val="259"/>
          <w:jc w:val="center"/>
        </w:trPr>
        <w:tc>
          <w:tcPr>
            <w:tcW w:w="991" w:type="dxa"/>
            <w:tcBorders>
              <w:top w:val="single" w:sz="8" w:space="0" w:color="FF6720"/>
            </w:tcBorders>
          </w:tcPr>
          <w:p w14:paraId="07773A17"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8" w:space="0" w:color="FF6720"/>
            </w:tcBorders>
          </w:tcPr>
          <w:p w14:paraId="03FC4AB8" w14:textId="2AB154E2" w:rsidR="00F96914" w:rsidRDefault="00F96914" w:rsidP="00F96914">
            <w:pPr>
              <w:spacing w:after="0" w:line="240" w:lineRule="auto"/>
              <w:jc w:val="both"/>
              <w:rPr>
                <w:rFonts w:cstheme="minorHAnsi"/>
                <w:bCs/>
                <w:color w:val="000000"/>
              </w:rPr>
            </w:pPr>
            <w:r>
              <w:t>Working within partnership and multi-agency programmes. Activity planning, project management and staff management</w:t>
            </w:r>
          </w:p>
        </w:tc>
        <w:tc>
          <w:tcPr>
            <w:tcW w:w="1526" w:type="dxa"/>
            <w:tcBorders>
              <w:top w:val="single" w:sz="8" w:space="0" w:color="FF6720"/>
            </w:tcBorders>
          </w:tcPr>
          <w:p w14:paraId="00CB1777" w14:textId="69010C93"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8" w:space="0" w:color="FF6720"/>
            </w:tcBorders>
          </w:tcPr>
          <w:p w14:paraId="0A4FE090" w14:textId="77777777" w:rsidR="00F96914" w:rsidRPr="008A67C2" w:rsidRDefault="00F96914" w:rsidP="00F96914">
            <w:pPr>
              <w:spacing w:before="120" w:after="120" w:line="276" w:lineRule="auto"/>
              <w:jc w:val="center"/>
              <w:rPr>
                <w:rFonts w:cstheme="minorHAnsi"/>
              </w:rPr>
            </w:pPr>
          </w:p>
        </w:tc>
      </w:tr>
      <w:tr w:rsidR="00F96914" w:rsidRPr="008A67C2" w14:paraId="4B06663B" w14:textId="77777777" w:rsidTr="00F17FFB">
        <w:trPr>
          <w:trHeight w:val="259"/>
          <w:jc w:val="center"/>
        </w:trPr>
        <w:tc>
          <w:tcPr>
            <w:tcW w:w="991" w:type="dxa"/>
          </w:tcPr>
          <w:p w14:paraId="7C8928D3"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Pr>
          <w:p w14:paraId="34F026EE" w14:textId="0151E529" w:rsidR="00F96914" w:rsidRPr="008A67C2" w:rsidRDefault="00F96914" w:rsidP="00F96914">
            <w:pPr>
              <w:spacing w:after="0" w:line="240" w:lineRule="auto"/>
              <w:jc w:val="both"/>
              <w:rPr>
                <w:rFonts w:cstheme="minorHAnsi"/>
                <w:bCs/>
                <w:color w:val="000000"/>
              </w:rPr>
            </w:pPr>
            <w:r>
              <w:rPr>
                <w:rFonts w:cstheme="minorHAnsi"/>
                <w:bCs/>
                <w:color w:val="000000"/>
              </w:rPr>
              <w:t>Experience of working with young people</w:t>
            </w:r>
          </w:p>
        </w:tc>
        <w:tc>
          <w:tcPr>
            <w:tcW w:w="1526" w:type="dxa"/>
          </w:tcPr>
          <w:p w14:paraId="7C125119" w14:textId="4F51FFB2"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Pr>
          <w:p w14:paraId="65BE27B6" w14:textId="77777777" w:rsidR="00F96914" w:rsidRPr="008A67C2" w:rsidRDefault="00F96914" w:rsidP="00F96914">
            <w:pPr>
              <w:spacing w:before="120" w:after="120" w:line="276" w:lineRule="auto"/>
              <w:jc w:val="center"/>
              <w:rPr>
                <w:rFonts w:cstheme="minorHAnsi"/>
              </w:rPr>
            </w:pPr>
          </w:p>
        </w:tc>
      </w:tr>
      <w:tr w:rsidR="00F96914" w:rsidRPr="008A67C2" w14:paraId="6215AE8A" w14:textId="77777777" w:rsidTr="00F17FFB">
        <w:trPr>
          <w:trHeight w:val="259"/>
          <w:jc w:val="center"/>
        </w:trPr>
        <w:tc>
          <w:tcPr>
            <w:tcW w:w="991" w:type="dxa"/>
          </w:tcPr>
          <w:p w14:paraId="7976F1D5"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Pr>
          <w:p w14:paraId="63287EE0" w14:textId="4B057909" w:rsidR="00F96914" w:rsidRPr="008A67C2" w:rsidRDefault="00F96914" w:rsidP="00F96914">
            <w:pPr>
              <w:spacing w:after="0" w:line="240" w:lineRule="auto"/>
              <w:jc w:val="both"/>
              <w:rPr>
                <w:rFonts w:cstheme="minorHAnsi"/>
              </w:rPr>
            </w:pPr>
            <w:r w:rsidRPr="008A67C2">
              <w:rPr>
                <w:rFonts w:cstheme="minorHAnsi"/>
                <w:bCs/>
                <w:color w:val="000000"/>
              </w:rPr>
              <w:t>Proven ability to plan and deliver high quality</w:t>
            </w:r>
            <w:r>
              <w:rPr>
                <w:rFonts w:cstheme="minorHAnsi"/>
                <w:bCs/>
                <w:color w:val="000000"/>
              </w:rPr>
              <w:t>, creative</w:t>
            </w:r>
            <w:r w:rsidRPr="008A67C2">
              <w:rPr>
                <w:rFonts w:cstheme="minorHAnsi"/>
                <w:bCs/>
                <w:color w:val="000000"/>
              </w:rPr>
              <w:t xml:space="preserve"> and engaging </w:t>
            </w:r>
            <w:r>
              <w:rPr>
                <w:rFonts w:cstheme="minorHAnsi"/>
                <w:bCs/>
                <w:color w:val="000000"/>
              </w:rPr>
              <w:t>programmes of</w:t>
            </w:r>
            <w:r w:rsidRPr="008A67C2">
              <w:rPr>
                <w:rFonts w:cstheme="minorHAnsi"/>
                <w:bCs/>
                <w:color w:val="000000"/>
              </w:rPr>
              <w:t xml:space="preserve"> activit</w:t>
            </w:r>
            <w:r>
              <w:rPr>
                <w:rFonts w:cstheme="minorHAnsi"/>
                <w:bCs/>
                <w:color w:val="000000"/>
              </w:rPr>
              <w:t>y</w:t>
            </w:r>
          </w:p>
        </w:tc>
        <w:tc>
          <w:tcPr>
            <w:tcW w:w="1526" w:type="dxa"/>
          </w:tcPr>
          <w:p w14:paraId="23983304" w14:textId="7777777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Pr>
          <w:p w14:paraId="20E9D98D" w14:textId="77777777" w:rsidR="00F96914" w:rsidRPr="008A67C2" w:rsidRDefault="00F96914" w:rsidP="00F96914">
            <w:pPr>
              <w:spacing w:before="120" w:after="120" w:line="276" w:lineRule="auto"/>
              <w:jc w:val="center"/>
              <w:rPr>
                <w:rFonts w:cstheme="minorHAnsi"/>
              </w:rPr>
            </w:pPr>
          </w:p>
        </w:tc>
      </w:tr>
      <w:tr w:rsidR="00F96914" w:rsidRPr="008A67C2" w14:paraId="1577D059" w14:textId="77777777" w:rsidTr="00F17FFB">
        <w:trPr>
          <w:trHeight w:val="259"/>
          <w:jc w:val="center"/>
        </w:trPr>
        <w:tc>
          <w:tcPr>
            <w:tcW w:w="991" w:type="dxa"/>
          </w:tcPr>
          <w:p w14:paraId="74D5CE74"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Pr>
          <w:p w14:paraId="495E2EAD" w14:textId="7E15EF90" w:rsidR="00F96914" w:rsidRPr="008A67C2" w:rsidRDefault="00F96914" w:rsidP="00F96914">
            <w:pPr>
              <w:spacing w:after="0" w:line="240" w:lineRule="auto"/>
              <w:jc w:val="both"/>
              <w:rPr>
                <w:rFonts w:cstheme="minorHAnsi"/>
                <w:bCs/>
                <w:color w:val="000000"/>
              </w:rPr>
            </w:pPr>
            <w:r>
              <w:rPr>
                <w:rFonts w:cstheme="minorHAnsi"/>
                <w:bCs/>
                <w:color w:val="000000"/>
              </w:rPr>
              <w:t>Proven track record of working with external partners</w:t>
            </w:r>
          </w:p>
        </w:tc>
        <w:tc>
          <w:tcPr>
            <w:tcW w:w="1526" w:type="dxa"/>
          </w:tcPr>
          <w:p w14:paraId="3D318A79" w14:textId="28408745"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Pr>
          <w:p w14:paraId="309A25D1" w14:textId="1E89D1C0" w:rsidR="00F96914" w:rsidRPr="008A67C2" w:rsidRDefault="00F96914" w:rsidP="00F96914">
            <w:pPr>
              <w:spacing w:before="120" w:after="120" w:line="276" w:lineRule="auto"/>
              <w:jc w:val="center"/>
              <w:rPr>
                <w:rFonts w:cstheme="minorHAnsi"/>
              </w:rPr>
            </w:pPr>
          </w:p>
        </w:tc>
      </w:tr>
      <w:tr w:rsidR="00F96914" w:rsidRPr="008A67C2" w14:paraId="46DBAE17" w14:textId="77777777" w:rsidTr="00F17FFB">
        <w:trPr>
          <w:trHeight w:val="259"/>
          <w:jc w:val="center"/>
        </w:trPr>
        <w:tc>
          <w:tcPr>
            <w:tcW w:w="991" w:type="dxa"/>
          </w:tcPr>
          <w:p w14:paraId="3080B648"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Pr>
          <w:p w14:paraId="54DDBABA" w14:textId="7B0F029E" w:rsidR="00F96914" w:rsidRPr="008A67C2" w:rsidRDefault="00F96914" w:rsidP="00F96914">
            <w:pPr>
              <w:contextualSpacing/>
              <w:rPr>
                <w:rFonts w:cstheme="minorHAnsi"/>
              </w:rPr>
            </w:pPr>
            <w:r w:rsidRPr="008A67C2">
              <w:rPr>
                <w:rFonts w:cstheme="minorHAnsi"/>
              </w:rPr>
              <w:t xml:space="preserve">Experience of </w:t>
            </w:r>
            <w:r>
              <w:rPr>
                <w:rFonts w:cstheme="minorHAnsi"/>
              </w:rPr>
              <w:t>sales and marketing</w:t>
            </w:r>
          </w:p>
        </w:tc>
        <w:tc>
          <w:tcPr>
            <w:tcW w:w="1526" w:type="dxa"/>
          </w:tcPr>
          <w:p w14:paraId="595151DA" w14:textId="792855C0" w:rsidR="00F96914" w:rsidRPr="008A67C2" w:rsidRDefault="00F96914" w:rsidP="00F96914">
            <w:pPr>
              <w:spacing w:before="120" w:after="120" w:line="276" w:lineRule="auto"/>
              <w:jc w:val="center"/>
              <w:rPr>
                <w:rFonts w:cstheme="minorHAnsi"/>
              </w:rPr>
            </w:pPr>
          </w:p>
        </w:tc>
        <w:tc>
          <w:tcPr>
            <w:tcW w:w="1526" w:type="dxa"/>
          </w:tcPr>
          <w:p w14:paraId="1FBE01B2" w14:textId="1B6E9D9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r>
      <w:tr w:rsidR="00F96914" w:rsidRPr="008A67C2" w14:paraId="36F699B9" w14:textId="77777777" w:rsidTr="00F17FFB">
        <w:trPr>
          <w:trHeight w:val="259"/>
          <w:jc w:val="center"/>
        </w:trPr>
        <w:tc>
          <w:tcPr>
            <w:tcW w:w="991" w:type="dxa"/>
            <w:tcBorders>
              <w:top w:val="single" w:sz="8" w:space="0" w:color="auto"/>
              <w:left w:val="single" w:sz="8" w:space="0" w:color="auto"/>
              <w:bottom w:val="single" w:sz="8" w:space="0" w:color="auto"/>
              <w:right w:val="single" w:sz="8" w:space="0" w:color="auto"/>
            </w:tcBorders>
          </w:tcPr>
          <w:p w14:paraId="74B27827"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8" w:space="0" w:color="auto"/>
              <w:left w:val="single" w:sz="8" w:space="0" w:color="auto"/>
              <w:bottom w:val="single" w:sz="8" w:space="0" w:color="auto"/>
              <w:right w:val="single" w:sz="8" w:space="0" w:color="auto"/>
            </w:tcBorders>
          </w:tcPr>
          <w:p w14:paraId="7DB85B2A" w14:textId="3AAFDE72" w:rsidR="00F96914" w:rsidRPr="008A67C2" w:rsidRDefault="00F96914" w:rsidP="00F96914">
            <w:pPr>
              <w:contextualSpacing/>
              <w:rPr>
                <w:rFonts w:cstheme="minorHAnsi"/>
                <w:bCs/>
                <w:color w:val="000000"/>
              </w:rPr>
            </w:pPr>
            <w:r>
              <w:rPr>
                <w:rFonts w:cstheme="minorHAnsi"/>
                <w:bCs/>
                <w:color w:val="000000"/>
              </w:rPr>
              <w:t>A proven ability to work under pressure and tight deadlines</w:t>
            </w:r>
          </w:p>
        </w:tc>
        <w:tc>
          <w:tcPr>
            <w:tcW w:w="1526" w:type="dxa"/>
            <w:tcBorders>
              <w:top w:val="single" w:sz="8" w:space="0" w:color="auto"/>
              <w:left w:val="single" w:sz="8" w:space="0" w:color="auto"/>
              <w:bottom w:val="single" w:sz="8" w:space="0" w:color="auto"/>
              <w:right w:val="single" w:sz="8" w:space="0" w:color="auto"/>
            </w:tcBorders>
          </w:tcPr>
          <w:p w14:paraId="248E42C9" w14:textId="561C9CE9"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8" w:space="0" w:color="auto"/>
              <w:left w:val="single" w:sz="8" w:space="0" w:color="auto"/>
              <w:bottom w:val="single" w:sz="8" w:space="0" w:color="auto"/>
              <w:right w:val="single" w:sz="8" w:space="0" w:color="auto"/>
            </w:tcBorders>
          </w:tcPr>
          <w:p w14:paraId="00A4DB7C" w14:textId="563BFB18" w:rsidR="00F96914" w:rsidRPr="008A67C2" w:rsidRDefault="00F96914" w:rsidP="00F96914">
            <w:pPr>
              <w:spacing w:before="120" w:after="120" w:line="276" w:lineRule="auto"/>
              <w:jc w:val="center"/>
              <w:rPr>
                <w:rFonts w:cstheme="minorHAnsi"/>
              </w:rPr>
            </w:pPr>
          </w:p>
        </w:tc>
      </w:tr>
      <w:tr w:rsidR="00F96914" w:rsidRPr="008A67C2" w14:paraId="1F93FED7" w14:textId="77777777" w:rsidTr="00F17FFB">
        <w:trPr>
          <w:trHeight w:val="259"/>
          <w:jc w:val="center"/>
        </w:trPr>
        <w:tc>
          <w:tcPr>
            <w:tcW w:w="991" w:type="dxa"/>
            <w:tcBorders>
              <w:top w:val="single" w:sz="8" w:space="0" w:color="auto"/>
              <w:left w:val="single" w:sz="8" w:space="0" w:color="auto"/>
              <w:bottom w:val="single" w:sz="8" w:space="0" w:color="auto"/>
              <w:right w:val="single" w:sz="8" w:space="0" w:color="auto"/>
            </w:tcBorders>
          </w:tcPr>
          <w:p w14:paraId="5AD52D66"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8" w:space="0" w:color="auto"/>
              <w:left w:val="single" w:sz="8" w:space="0" w:color="auto"/>
              <w:bottom w:val="single" w:sz="8" w:space="0" w:color="auto"/>
              <w:right w:val="single" w:sz="8" w:space="0" w:color="auto"/>
            </w:tcBorders>
          </w:tcPr>
          <w:p w14:paraId="3F3B9A64" w14:textId="04962ACA" w:rsidR="00F96914" w:rsidRPr="008A67C2" w:rsidRDefault="00F96914" w:rsidP="00F96914">
            <w:pPr>
              <w:pStyle w:val="ListParagraph"/>
              <w:ind w:left="0"/>
              <w:rPr>
                <w:rFonts w:cstheme="minorHAnsi"/>
                <w:sz w:val="22"/>
                <w:szCs w:val="22"/>
              </w:rPr>
            </w:pPr>
            <w:r w:rsidRPr="008A67C2">
              <w:rPr>
                <w:rFonts w:cstheme="minorHAnsi"/>
                <w:sz w:val="22"/>
                <w:szCs w:val="22"/>
              </w:rPr>
              <w:t>Proven track record of successfully working with individuals who have various needs and who are hard to engage</w:t>
            </w:r>
          </w:p>
        </w:tc>
        <w:tc>
          <w:tcPr>
            <w:tcW w:w="1526" w:type="dxa"/>
            <w:tcBorders>
              <w:top w:val="single" w:sz="8" w:space="0" w:color="auto"/>
              <w:left w:val="single" w:sz="8" w:space="0" w:color="auto"/>
              <w:bottom w:val="single" w:sz="8" w:space="0" w:color="auto"/>
              <w:right w:val="single" w:sz="8" w:space="0" w:color="auto"/>
            </w:tcBorders>
          </w:tcPr>
          <w:p w14:paraId="6C9EBD3A" w14:textId="7777777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8" w:space="0" w:color="auto"/>
              <w:left w:val="single" w:sz="8" w:space="0" w:color="auto"/>
              <w:bottom w:val="single" w:sz="8" w:space="0" w:color="auto"/>
              <w:right w:val="single" w:sz="8" w:space="0" w:color="auto"/>
            </w:tcBorders>
          </w:tcPr>
          <w:p w14:paraId="20CE3E2D" w14:textId="77777777" w:rsidR="00F96914" w:rsidRPr="008A67C2" w:rsidRDefault="00F96914" w:rsidP="00F96914">
            <w:pPr>
              <w:spacing w:before="120" w:after="120" w:line="276" w:lineRule="auto"/>
              <w:jc w:val="center"/>
              <w:rPr>
                <w:rFonts w:cstheme="minorHAnsi"/>
              </w:rPr>
            </w:pPr>
          </w:p>
        </w:tc>
      </w:tr>
      <w:tr w:rsidR="00F96914" w:rsidRPr="008A67C2" w14:paraId="583DFC56" w14:textId="77777777" w:rsidTr="00F17FFB">
        <w:trPr>
          <w:trHeight w:val="259"/>
          <w:jc w:val="center"/>
        </w:trPr>
        <w:tc>
          <w:tcPr>
            <w:tcW w:w="991" w:type="dxa"/>
            <w:tcBorders>
              <w:top w:val="single" w:sz="8" w:space="0" w:color="auto"/>
              <w:left w:val="single" w:sz="8" w:space="0" w:color="auto"/>
              <w:bottom w:val="single" w:sz="8" w:space="0" w:color="auto"/>
              <w:right w:val="single" w:sz="8" w:space="0" w:color="auto"/>
            </w:tcBorders>
          </w:tcPr>
          <w:p w14:paraId="0BA432EF"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8" w:space="0" w:color="auto"/>
              <w:left w:val="single" w:sz="8" w:space="0" w:color="auto"/>
              <w:bottom w:val="single" w:sz="8" w:space="0" w:color="auto"/>
              <w:right w:val="single" w:sz="8" w:space="0" w:color="auto"/>
            </w:tcBorders>
          </w:tcPr>
          <w:p w14:paraId="3542B079" w14:textId="2989CEAF" w:rsidR="00F96914" w:rsidRPr="008A67C2" w:rsidRDefault="00F96914" w:rsidP="00F96914">
            <w:pPr>
              <w:spacing w:after="200"/>
              <w:contextualSpacing/>
              <w:jc w:val="both"/>
              <w:rPr>
                <w:rFonts w:cstheme="minorHAnsi"/>
                <w:bCs/>
                <w:color w:val="000000"/>
              </w:rPr>
            </w:pPr>
            <w:r>
              <w:rPr>
                <w:rFonts w:cstheme="minorHAnsi"/>
                <w:bCs/>
                <w:color w:val="000000"/>
              </w:rPr>
              <w:t>Experience of writing reports and coordinating a monitoring and evaluation system</w:t>
            </w:r>
          </w:p>
        </w:tc>
        <w:tc>
          <w:tcPr>
            <w:tcW w:w="1526" w:type="dxa"/>
            <w:tcBorders>
              <w:top w:val="single" w:sz="8" w:space="0" w:color="auto"/>
              <w:left w:val="single" w:sz="8" w:space="0" w:color="auto"/>
              <w:bottom w:val="single" w:sz="8" w:space="0" w:color="auto"/>
              <w:right w:val="single" w:sz="8" w:space="0" w:color="auto"/>
            </w:tcBorders>
          </w:tcPr>
          <w:p w14:paraId="5A78EDE5" w14:textId="7777777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8" w:space="0" w:color="auto"/>
              <w:left w:val="single" w:sz="8" w:space="0" w:color="auto"/>
              <w:bottom w:val="single" w:sz="8" w:space="0" w:color="auto"/>
              <w:right w:val="single" w:sz="8" w:space="0" w:color="auto"/>
            </w:tcBorders>
          </w:tcPr>
          <w:p w14:paraId="6C4B3F28" w14:textId="77777777" w:rsidR="00F96914" w:rsidRPr="008A67C2" w:rsidRDefault="00F96914" w:rsidP="00F96914">
            <w:pPr>
              <w:spacing w:before="120" w:after="120" w:line="276" w:lineRule="auto"/>
              <w:jc w:val="center"/>
              <w:rPr>
                <w:rFonts w:cstheme="minorHAnsi"/>
              </w:rPr>
            </w:pPr>
          </w:p>
        </w:tc>
      </w:tr>
      <w:tr w:rsidR="00F96914" w:rsidRPr="008A67C2" w14:paraId="750DB4C0" w14:textId="77777777" w:rsidTr="00F17FFB">
        <w:trPr>
          <w:trHeight w:val="259"/>
          <w:jc w:val="center"/>
        </w:trPr>
        <w:tc>
          <w:tcPr>
            <w:tcW w:w="991" w:type="dxa"/>
            <w:tcBorders>
              <w:top w:val="single" w:sz="8" w:space="0" w:color="auto"/>
              <w:left w:val="single" w:sz="8" w:space="0" w:color="auto"/>
              <w:bottom w:val="single" w:sz="8" w:space="0" w:color="auto"/>
              <w:right w:val="single" w:sz="8" w:space="0" w:color="auto"/>
            </w:tcBorders>
          </w:tcPr>
          <w:p w14:paraId="5D065272"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8" w:space="0" w:color="auto"/>
              <w:left w:val="single" w:sz="8" w:space="0" w:color="auto"/>
              <w:bottom w:val="single" w:sz="8" w:space="0" w:color="auto"/>
              <w:right w:val="single" w:sz="8" w:space="0" w:color="auto"/>
            </w:tcBorders>
          </w:tcPr>
          <w:p w14:paraId="5695CC22" w14:textId="539A58F3" w:rsidR="00F96914" w:rsidRPr="008A67C2" w:rsidRDefault="00F96914" w:rsidP="00F96914">
            <w:pPr>
              <w:spacing w:after="200"/>
              <w:contextualSpacing/>
              <w:jc w:val="both"/>
              <w:rPr>
                <w:rFonts w:cstheme="minorHAnsi"/>
                <w:bCs/>
                <w:color w:val="000000"/>
              </w:rPr>
            </w:pPr>
            <w:r>
              <w:rPr>
                <w:rFonts w:cstheme="minorHAnsi"/>
                <w:bCs/>
                <w:color w:val="000000"/>
              </w:rPr>
              <w:t xml:space="preserve">Management and supervisory experience </w:t>
            </w:r>
          </w:p>
        </w:tc>
        <w:tc>
          <w:tcPr>
            <w:tcW w:w="1526" w:type="dxa"/>
            <w:tcBorders>
              <w:top w:val="single" w:sz="8" w:space="0" w:color="auto"/>
              <w:left w:val="single" w:sz="8" w:space="0" w:color="auto"/>
              <w:bottom w:val="single" w:sz="8" w:space="0" w:color="auto"/>
              <w:right w:val="single" w:sz="8" w:space="0" w:color="auto"/>
            </w:tcBorders>
          </w:tcPr>
          <w:p w14:paraId="4BC523B2" w14:textId="7777777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8" w:space="0" w:color="auto"/>
              <w:left w:val="single" w:sz="8" w:space="0" w:color="auto"/>
              <w:bottom w:val="single" w:sz="8" w:space="0" w:color="auto"/>
              <w:right w:val="single" w:sz="8" w:space="0" w:color="auto"/>
            </w:tcBorders>
          </w:tcPr>
          <w:p w14:paraId="64F73A5B" w14:textId="77777777" w:rsidR="00F96914" w:rsidRPr="008A67C2" w:rsidRDefault="00F96914" w:rsidP="00F96914">
            <w:pPr>
              <w:spacing w:before="120" w:after="120" w:line="276" w:lineRule="auto"/>
              <w:jc w:val="center"/>
              <w:rPr>
                <w:rFonts w:cstheme="minorHAnsi"/>
              </w:rPr>
            </w:pPr>
          </w:p>
        </w:tc>
      </w:tr>
      <w:tr w:rsidR="00F96914" w:rsidRPr="008A67C2" w14:paraId="369C851A" w14:textId="77777777" w:rsidTr="00F17FFB">
        <w:trPr>
          <w:trHeight w:val="259"/>
          <w:jc w:val="center"/>
        </w:trPr>
        <w:tc>
          <w:tcPr>
            <w:tcW w:w="991" w:type="dxa"/>
            <w:tcBorders>
              <w:top w:val="single" w:sz="8" w:space="0" w:color="auto"/>
              <w:left w:val="single" w:sz="8" w:space="0" w:color="auto"/>
              <w:bottom w:val="single" w:sz="8" w:space="0" w:color="auto"/>
              <w:right w:val="single" w:sz="8" w:space="0" w:color="auto"/>
            </w:tcBorders>
          </w:tcPr>
          <w:p w14:paraId="29DC0EAE"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8" w:space="0" w:color="auto"/>
              <w:left w:val="single" w:sz="8" w:space="0" w:color="auto"/>
              <w:bottom w:val="single" w:sz="8" w:space="0" w:color="auto"/>
              <w:right w:val="single" w:sz="8" w:space="0" w:color="auto"/>
            </w:tcBorders>
          </w:tcPr>
          <w:p w14:paraId="7A2BF675" w14:textId="4ECC335D" w:rsidR="00F96914" w:rsidRPr="008A67C2" w:rsidRDefault="00F96914" w:rsidP="00F96914">
            <w:pPr>
              <w:spacing w:after="200"/>
              <w:contextualSpacing/>
              <w:jc w:val="both"/>
              <w:rPr>
                <w:rFonts w:cstheme="minorHAnsi"/>
                <w:bCs/>
                <w:color w:val="000000"/>
              </w:rPr>
            </w:pPr>
            <w:r>
              <w:t>Ability to manage large projects and activities that involve young people’s participation</w:t>
            </w:r>
          </w:p>
        </w:tc>
        <w:tc>
          <w:tcPr>
            <w:tcW w:w="1526" w:type="dxa"/>
            <w:tcBorders>
              <w:top w:val="single" w:sz="8" w:space="0" w:color="auto"/>
              <w:left w:val="single" w:sz="8" w:space="0" w:color="auto"/>
              <w:bottom w:val="single" w:sz="8" w:space="0" w:color="auto"/>
              <w:right w:val="single" w:sz="8" w:space="0" w:color="auto"/>
            </w:tcBorders>
          </w:tcPr>
          <w:p w14:paraId="039AF120" w14:textId="209C9E3F"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8" w:space="0" w:color="auto"/>
              <w:left w:val="single" w:sz="8" w:space="0" w:color="auto"/>
              <w:bottom w:val="single" w:sz="8" w:space="0" w:color="auto"/>
              <w:right w:val="single" w:sz="8" w:space="0" w:color="auto"/>
            </w:tcBorders>
          </w:tcPr>
          <w:p w14:paraId="6A210D99" w14:textId="01F1497B" w:rsidR="00F96914" w:rsidRPr="008A67C2" w:rsidRDefault="00F96914" w:rsidP="00F96914">
            <w:pPr>
              <w:spacing w:before="120" w:after="120" w:line="276" w:lineRule="auto"/>
              <w:jc w:val="center"/>
              <w:rPr>
                <w:rFonts w:cstheme="minorHAnsi"/>
              </w:rPr>
            </w:pPr>
          </w:p>
        </w:tc>
      </w:tr>
      <w:tr w:rsidR="00F96914" w:rsidRPr="008A67C2" w14:paraId="4231FC42" w14:textId="77777777" w:rsidTr="00F17FFB">
        <w:trPr>
          <w:trHeight w:val="259"/>
          <w:jc w:val="center"/>
        </w:trPr>
        <w:tc>
          <w:tcPr>
            <w:tcW w:w="991" w:type="dxa"/>
            <w:tcBorders>
              <w:top w:val="single" w:sz="8" w:space="0" w:color="auto"/>
              <w:left w:val="single" w:sz="8" w:space="0" w:color="auto"/>
              <w:bottom w:val="single" w:sz="8" w:space="0" w:color="auto"/>
              <w:right w:val="single" w:sz="8" w:space="0" w:color="auto"/>
            </w:tcBorders>
          </w:tcPr>
          <w:p w14:paraId="3E99380E"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8" w:space="0" w:color="auto"/>
              <w:left w:val="single" w:sz="8" w:space="0" w:color="auto"/>
              <w:bottom w:val="single" w:sz="8" w:space="0" w:color="auto"/>
              <w:right w:val="single" w:sz="8" w:space="0" w:color="auto"/>
            </w:tcBorders>
          </w:tcPr>
          <w:p w14:paraId="17084BAD" w14:textId="20FCAAE9" w:rsidR="00F96914" w:rsidRPr="008A67C2" w:rsidRDefault="00F96914" w:rsidP="00F96914">
            <w:pPr>
              <w:spacing w:after="200"/>
              <w:contextualSpacing/>
              <w:jc w:val="both"/>
              <w:rPr>
                <w:rFonts w:cstheme="minorHAnsi"/>
                <w:bCs/>
                <w:color w:val="000000"/>
              </w:rPr>
            </w:pPr>
            <w:r>
              <w:t>Ability and willingness to work outside normal hours, including evenings, weekends, and residential weeks</w:t>
            </w:r>
          </w:p>
        </w:tc>
        <w:tc>
          <w:tcPr>
            <w:tcW w:w="1526" w:type="dxa"/>
            <w:tcBorders>
              <w:top w:val="single" w:sz="8" w:space="0" w:color="auto"/>
              <w:left w:val="single" w:sz="8" w:space="0" w:color="auto"/>
              <w:bottom w:val="single" w:sz="8" w:space="0" w:color="auto"/>
              <w:right w:val="single" w:sz="8" w:space="0" w:color="auto"/>
            </w:tcBorders>
          </w:tcPr>
          <w:p w14:paraId="344BF67A" w14:textId="11BC7FDF"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8" w:space="0" w:color="auto"/>
              <w:left w:val="single" w:sz="8" w:space="0" w:color="auto"/>
              <w:bottom w:val="single" w:sz="8" w:space="0" w:color="auto"/>
              <w:right w:val="single" w:sz="8" w:space="0" w:color="auto"/>
            </w:tcBorders>
          </w:tcPr>
          <w:p w14:paraId="613B7CDC" w14:textId="059A7664" w:rsidR="00F96914" w:rsidRPr="008A67C2" w:rsidRDefault="00F96914" w:rsidP="00F96914">
            <w:pPr>
              <w:spacing w:before="120" w:after="120" w:line="276" w:lineRule="auto"/>
              <w:jc w:val="center"/>
              <w:rPr>
                <w:rFonts w:cstheme="minorHAnsi"/>
              </w:rPr>
            </w:pPr>
          </w:p>
        </w:tc>
      </w:tr>
      <w:tr w:rsidR="00F96914" w:rsidRPr="008A67C2" w14:paraId="7C181A97" w14:textId="77777777" w:rsidTr="001C67F7">
        <w:trPr>
          <w:trHeight w:val="259"/>
          <w:jc w:val="center"/>
        </w:trPr>
        <w:tc>
          <w:tcPr>
            <w:tcW w:w="991" w:type="dxa"/>
            <w:tcBorders>
              <w:top w:val="single" w:sz="8" w:space="0" w:color="auto"/>
              <w:left w:val="single" w:sz="8" w:space="0" w:color="auto"/>
              <w:bottom w:val="single" w:sz="8" w:space="0" w:color="FF6720"/>
              <w:right w:val="single" w:sz="8" w:space="0" w:color="auto"/>
            </w:tcBorders>
          </w:tcPr>
          <w:p w14:paraId="4DE35294"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8" w:space="0" w:color="auto"/>
              <w:left w:val="single" w:sz="8" w:space="0" w:color="auto"/>
              <w:bottom w:val="single" w:sz="8" w:space="0" w:color="FF6720"/>
              <w:right w:val="single" w:sz="8" w:space="0" w:color="auto"/>
            </w:tcBorders>
          </w:tcPr>
          <w:p w14:paraId="24E3CB50" w14:textId="2F966951" w:rsidR="00F96914" w:rsidRPr="008A67C2" w:rsidRDefault="00F96914" w:rsidP="00F96914">
            <w:pPr>
              <w:spacing w:after="200"/>
              <w:contextualSpacing/>
              <w:jc w:val="both"/>
              <w:rPr>
                <w:rFonts w:cstheme="minorHAnsi"/>
                <w:bCs/>
                <w:color w:val="000000"/>
              </w:rPr>
            </w:pPr>
            <w:r>
              <w:t>Examples of self-motivation and the ability to work on own initiative</w:t>
            </w:r>
          </w:p>
        </w:tc>
        <w:tc>
          <w:tcPr>
            <w:tcW w:w="1526" w:type="dxa"/>
            <w:tcBorders>
              <w:top w:val="single" w:sz="8" w:space="0" w:color="auto"/>
              <w:left w:val="single" w:sz="8" w:space="0" w:color="auto"/>
              <w:bottom w:val="single" w:sz="8" w:space="0" w:color="FF6720"/>
              <w:right w:val="single" w:sz="8" w:space="0" w:color="auto"/>
            </w:tcBorders>
          </w:tcPr>
          <w:p w14:paraId="51FB83D8" w14:textId="03DC21A0"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8" w:space="0" w:color="auto"/>
              <w:left w:val="single" w:sz="8" w:space="0" w:color="auto"/>
              <w:bottom w:val="single" w:sz="8" w:space="0" w:color="FF6720"/>
              <w:right w:val="single" w:sz="8" w:space="0" w:color="auto"/>
            </w:tcBorders>
          </w:tcPr>
          <w:p w14:paraId="38FDCFC2" w14:textId="786CE00C" w:rsidR="00F96914" w:rsidRPr="008A67C2" w:rsidRDefault="00F96914" w:rsidP="00F96914">
            <w:pPr>
              <w:spacing w:before="120" w:after="120" w:line="276" w:lineRule="auto"/>
              <w:jc w:val="center"/>
              <w:rPr>
                <w:rFonts w:cstheme="minorHAnsi"/>
              </w:rPr>
            </w:pPr>
          </w:p>
        </w:tc>
      </w:tr>
      <w:tr w:rsidR="00F96914" w:rsidRPr="008A67C2" w14:paraId="66DB9E22" w14:textId="77777777" w:rsidTr="000049DD">
        <w:trPr>
          <w:trHeight w:val="259"/>
          <w:jc w:val="center"/>
        </w:trPr>
        <w:tc>
          <w:tcPr>
            <w:tcW w:w="991" w:type="dxa"/>
            <w:tcBorders>
              <w:top w:val="single" w:sz="8" w:space="0" w:color="auto"/>
              <w:left w:val="single" w:sz="8" w:space="0" w:color="auto"/>
              <w:bottom w:val="single" w:sz="4" w:space="0" w:color="auto"/>
              <w:right w:val="single" w:sz="8" w:space="0" w:color="auto"/>
            </w:tcBorders>
          </w:tcPr>
          <w:p w14:paraId="3719A57F"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8" w:space="0" w:color="auto"/>
              <w:left w:val="single" w:sz="8" w:space="0" w:color="auto"/>
              <w:bottom w:val="single" w:sz="4" w:space="0" w:color="auto"/>
              <w:right w:val="single" w:sz="8" w:space="0" w:color="auto"/>
            </w:tcBorders>
          </w:tcPr>
          <w:p w14:paraId="6DEECE7A" w14:textId="5FBF628F" w:rsidR="00F96914" w:rsidRDefault="00F96914" w:rsidP="00F96914">
            <w:pPr>
              <w:spacing w:after="200"/>
              <w:contextualSpacing/>
              <w:jc w:val="both"/>
            </w:pPr>
            <w:r>
              <w:t>Experience of working within a football club community trust/foundation</w:t>
            </w:r>
          </w:p>
        </w:tc>
        <w:tc>
          <w:tcPr>
            <w:tcW w:w="1526" w:type="dxa"/>
            <w:tcBorders>
              <w:top w:val="single" w:sz="8" w:space="0" w:color="auto"/>
              <w:left w:val="single" w:sz="8" w:space="0" w:color="auto"/>
              <w:bottom w:val="single" w:sz="4" w:space="0" w:color="auto"/>
              <w:right w:val="single" w:sz="8" w:space="0" w:color="auto"/>
            </w:tcBorders>
          </w:tcPr>
          <w:p w14:paraId="7D741A40" w14:textId="77777777" w:rsidR="00F96914" w:rsidRPr="008A67C2" w:rsidRDefault="00F96914" w:rsidP="00F96914">
            <w:pPr>
              <w:spacing w:before="120" w:after="120" w:line="276" w:lineRule="auto"/>
              <w:jc w:val="center"/>
              <w:rPr>
                <w:rFonts w:cstheme="minorHAnsi"/>
              </w:rPr>
            </w:pPr>
          </w:p>
        </w:tc>
        <w:tc>
          <w:tcPr>
            <w:tcW w:w="1526" w:type="dxa"/>
            <w:tcBorders>
              <w:top w:val="single" w:sz="8" w:space="0" w:color="auto"/>
              <w:left w:val="single" w:sz="8" w:space="0" w:color="auto"/>
              <w:bottom w:val="single" w:sz="4" w:space="0" w:color="auto"/>
              <w:right w:val="single" w:sz="8" w:space="0" w:color="auto"/>
            </w:tcBorders>
          </w:tcPr>
          <w:p w14:paraId="6A1FF3DF" w14:textId="061579F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r>
      <w:tr w:rsidR="00854F55" w:rsidRPr="008A67C2" w14:paraId="0FB57788" w14:textId="77777777" w:rsidTr="000049DD">
        <w:trPr>
          <w:trHeight w:val="259"/>
          <w:jc w:val="center"/>
        </w:trPr>
        <w:tc>
          <w:tcPr>
            <w:tcW w:w="991" w:type="dxa"/>
            <w:tcBorders>
              <w:top w:val="single" w:sz="8" w:space="0" w:color="auto"/>
              <w:left w:val="single" w:sz="8" w:space="0" w:color="auto"/>
              <w:bottom w:val="single" w:sz="4" w:space="0" w:color="auto"/>
              <w:right w:val="single" w:sz="8" w:space="0" w:color="auto"/>
            </w:tcBorders>
          </w:tcPr>
          <w:p w14:paraId="70FC71B1" w14:textId="77777777" w:rsidR="00854F55" w:rsidRPr="008A67C2" w:rsidRDefault="00854F55" w:rsidP="00F96914">
            <w:pPr>
              <w:numPr>
                <w:ilvl w:val="0"/>
                <w:numId w:val="2"/>
              </w:numPr>
              <w:spacing w:before="120" w:after="120" w:line="276" w:lineRule="auto"/>
              <w:jc w:val="both"/>
              <w:rPr>
                <w:rFonts w:cstheme="minorHAnsi"/>
              </w:rPr>
            </w:pPr>
          </w:p>
        </w:tc>
        <w:tc>
          <w:tcPr>
            <w:tcW w:w="5303" w:type="dxa"/>
            <w:tcBorders>
              <w:top w:val="single" w:sz="8" w:space="0" w:color="auto"/>
              <w:left w:val="single" w:sz="8" w:space="0" w:color="auto"/>
              <w:bottom w:val="single" w:sz="4" w:space="0" w:color="auto"/>
              <w:right w:val="single" w:sz="8" w:space="0" w:color="auto"/>
            </w:tcBorders>
          </w:tcPr>
          <w:p w14:paraId="1FA296A7" w14:textId="687D1FEC" w:rsidR="00854F55" w:rsidRDefault="00854F55" w:rsidP="00F96914">
            <w:pPr>
              <w:spacing w:after="200"/>
              <w:contextualSpacing/>
              <w:jc w:val="both"/>
            </w:pPr>
            <w:r>
              <w:t>Experience of delivering residential programmes</w:t>
            </w:r>
          </w:p>
        </w:tc>
        <w:tc>
          <w:tcPr>
            <w:tcW w:w="1526" w:type="dxa"/>
            <w:tcBorders>
              <w:top w:val="single" w:sz="8" w:space="0" w:color="auto"/>
              <w:left w:val="single" w:sz="8" w:space="0" w:color="auto"/>
              <w:bottom w:val="single" w:sz="4" w:space="0" w:color="auto"/>
              <w:right w:val="single" w:sz="8" w:space="0" w:color="auto"/>
            </w:tcBorders>
          </w:tcPr>
          <w:p w14:paraId="3B7A482E" w14:textId="77777777" w:rsidR="00854F55" w:rsidRPr="008A67C2" w:rsidRDefault="00854F55" w:rsidP="00F96914">
            <w:pPr>
              <w:spacing w:before="120" w:after="120" w:line="276" w:lineRule="auto"/>
              <w:jc w:val="center"/>
              <w:rPr>
                <w:rFonts w:cstheme="minorHAnsi"/>
              </w:rPr>
            </w:pPr>
          </w:p>
        </w:tc>
        <w:tc>
          <w:tcPr>
            <w:tcW w:w="1526" w:type="dxa"/>
            <w:tcBorders>
              <w:top w:val="single" w:sz="8" w:space="0" w:color="auto"/>
              <w:left w:val="single" w:sz="8" w:space="0" w:color="auto"/>
              <w:bottom w:val="single" w:sz="4" w:space="0" w:color="auto"/>
              <w:right w:val="single" w:sz="8" w:space="0" w:color="auto"/>
            </w:tcBorders>
          </w:tcPr>
          <w:p w14:paraId="5D2FD970" w14:textId="2E08DBC0" w:rsidR="00854F55" w:rsidRPr="008A67C2" w:rsidRDefault="00854F55" w:rsidP="00F96914">
            <w:pPr>
              <w:spacing w:before="120" w:after="120" w:line="276" w:lineRule="auto"/>
              <w:jc w:val="center"/>
              <w:rPr>
                <w:rFonts w:cstheme="minorHAnsi"/>
              </w:rPr>
            </w:pPr>
            <w:r w:rsidRPr="008A67C2">
              <w:rPr>
                <w:rFonts w:cstheme="minorHAnsi"/>
              </w:rPr>
              <w:sym w:font="Wingdings" w:char="F0FC"/>
            </w:r>
          </w:p>
        </w:tc>
      </w:tr>
      <w:tr w:rsidR="00854F55" w:rsidRPr="008A67C2" w14:paraId="26E06E7D" w14:textId="77777777" w:rsidTr="000049DD">
        <w:trPr>
          <w:trHeight w:val="259"/>
          <w:jc w:val="center"/>
        </w:trPr>
        <w:tc>
          <w:tcPr>
            <w:tcW w:w="991" w:type="dxa"/>
            <w:tcBorders>
              <w:top w:val="single" w:sz="8" w:space="0" w:color="auto"/>
              <w:left w:val="single" w:sz="8" w:space="0" w:color="auto"/>
              <w:bottom w:val="single" w:sz="4" w:space="0" w:color="auto"/>
              <w:right w:val="single" w:sz="8" w:space="0" w:color="auto"/>
            </w:tcBorders>
          </w:tcPr>
          <w:p w14:paraId="159D3429" w14:textId="77777777" w:rsidR="00854F55" w:rsidRPr="008A67C2" w:rsidRDefault="00854F55" w:rsidP="00F96914">
            <w:pPr>
              <w:numPr>
                <w:ilvl w:val="0"/>
                <w:numId w:val="2"/>
              </w:numPr>
              <w:spacing w:before="120" w:after="120" w:line="276" w:lineRule="auto"/>
              <w:jc w:val="both"/>
              <w:rPr>
                <w:rFonts w:cstheme="minorHAnsi"/>
              </w:rPr>
            </w:pPr>
          </w:p>
        </w:tc>
        <w:tc>
          <w:tcPr>
            <w:tcW w:w="5303" w:type="dxa"/>
            <w:tcBorders>
              <w:top w:val="single" w:sz="8" w:space="0" w:color="auto"/>
              <w:left w:val="single" w:sz="8" w:space="0" w:color="auto"/>
              <w:bottom w:val="single" w:sz="4" w:space="0" w:color="auto"/>
              <w:right w:val="single" w:sz="8" w:space="0" w:color="auto"/>
            </w:tcBorders>
          </w:tcPr>
          <w:p w14:paraId="4AE6D2EC" w14:textId="388AB4AE" w:rsidR="00854F55" w:rsidRDefault="00854F55" w:rsidP="00F96914">
            <w:pPr>
              <w:spacing w:after="200"/>
              <w:contextualSpacing/>
              <w:jc w:val="both"/>
            </w:pPr>
            <w:r>
              <w:t xml:space="preserve">Experience of youth work </w:t>
            </w:r>
          </w:p>
        </w:tc>
        <w:tc>
          <w:tcPr>
            <w:tcW w:w="1526" w:type="dxa"/>
            <w:tcBorders>
              <w:top w:val="single" w:sz="8" w:space="0" w:color="auto"/>
              <w:left w:val="single" w:sz="8" w:space="0" w:color="auto"/>
              <w:bottom w:val="single" w:sz="4" w:space="0" w:color="auto"/>
              <w:right w:val="single" w:sz="8" w:space="0" w:color="auto"/>
            </w:tcBorders>
          </w:tcPr>
          <w:p w14:paraId="14369342" w14:textId="77777777" w:rsidR="00854F55" w:rsidRPr="008A67C2" w:rsidRDefault="00854F55" w:rsidP="00F96914">
            <w:pPr>
              <w:spacing w:before="120" w:after="120" w:line="276" w:lineRule="auto"/>
              <w:jc w:val="center"/>
              <w:rPr>
                <w:rFonts w:cstheme="minorHAnsi"/>
              </w:rPr>
            </w:pPr>
          </w:p>
        </w:tc>
        <w:tc>
          <w:tcPr>
            <w:tcW w:w="1526" w:type="dxa"/>
            <w:tcBorders>
              <w:top w:val="single" w:sz="8" w:space="0" w:color="auto"/>
              <w:left w:val="single" w:sz="8" w:space="0" w:color="auto"/>
              <w:bottom w:val="single" w:sz="4" w:space="0" w:color="auto"/>
              <w:right w:val="single" w:sz="8" w:space="0" w:color="auto"/>
            </w:tcBorders>
          </w:tcPr>
          <w:p w14:paraId="0CBC178F" w14:textId="3C424EBA" w:rsidR="00854F55" w:rsidRPr="008A67C2" w:rsidRDefault="00854F55" w:rsidP="00F96914">
            <w:pPr>
              <w:spacing w:before="120" w:after="120" w:line="276" w:lineRule="auto"/>
              <w:jc w:val="center"/>
              <w:rPr>
                <w:rFonts w:cstheme="minorHAnsi"/>
              </w:rPr>
            </w:pPr>
            <w:r w:rsidRPr="008A67C2">
              <w:rPr>
                <w:rFonts w:cstheme="minorHAnsi"/>
              </w:rPr>
              <w:sym w:font="Wingdings" w:char="F0FC"/>
            </w:r>
          </w:p>
        </w:tc>
      </w:tr>
      <w:tr w:rsidR="00F96914" w:rsidRPr="008A67C2" w14:paraId="515544BC" w14:textId="77777777" w:rsidTr="000049DD">
        <w:trPr>
          <w:trHeight w:val="259"/>
          <w:jc w:val="center"/>
        </w:trPr>
        <w:tc>
          <w:tcPr>
            <w:tcW w:w="991" w:type="dxa"/>
            <w:tcBorders>
              <w:top w:val="single" w:sz="4" w:space="0" w:color="auto"/>
              <w:left w:val="single" w:sz="4" w:space="0" w:color="auto"/>
              <w:bottom w:val="single" w:sz="4" w:space="0" w:color="auto"/>
              <w:right w:val="single" w:sz="8" w:space="0" w:color="FF6720"/>
            </w:tcBorders>
            <w:shd w:val="clear" w:color="auto" w:fill="FF6720"/>
          </w:tcPr>
          <w:p w14:paraId="2DAB0C2A" w14:textId="77777777" w:rsidR="00F96914" w:rsidRPr="008A67C2" w:rsidRDefault="00F96914" w:rsidP="00F96914">
            <w:pPr>
              <w:spacing w:before="120" w:after="120" w:line="276" w:lineRule="auto"/>
              <w:ind w:left="720"/>
              <w:contextualSpacing/>
              <w:rPr>
                <w:rFonts w:cstheme="minorHAnsi"/>
                <w:color w:val="FFFFFF" w:themeColor="background1"/>
              </w:rPr>
            </w:pPr>
          </w:p>
        </w:tc>
        <w:tc>
          <w:tcPr>
            <w:tcW w:w="5303" w:type="dxa"/>
            <w:tcBorders>
              <w:top w:val="single" w:sz="4" w:space="0" w:color="auto"/>
              <w:left w:val="single" w:sz="8" w:space="0" w:color="FF6720"/>
              <w:bottom w:val="single" w:sz="4" w:space="0" w:color="auto"/>
              <w:right w:val="single" w:sz="8" w:space="0" w:color="FF6720"/>
            </w:tcBorders>
            <w:shd w:val="clear" w:color="auto" w:fill="FF6720"/>
          </w:tcPr>
          <w:p w14:paraId="15FE794F" w14:textId="77777777" w:rsidR="00F96914" w:rsidRPr="008A67C2" w:rsidRDefault="00F96914" w:rsidP="00F96914">
            <w:pPr>
              <w:spacing w:before="120" w:after="120" w:line="276" w:lineRule="auto"/>
              <w:jc w:val="center"/>
              <w:rPr>
                <w:rFonts w:cstheme="minorHAnsi"/>
                <w:b/>
                <w:color w:val="FFFFFF" w:themeColor="background1"/>
              </w:rPr>
            </w:pPr>
            <w:r w:rsidRPr="008A67C2">
              <w:rPr>
                <w:rFonts w:cstheme="minorHAnsi"/>
                <w:b/>
                <w:color w:val="FFFFFF" w:themeColor="background1"/>
              </w:rPr>
              <w:t>Other</w:t>
            </w:r>
          </w:p>
        </w:tc>
        <w:tc>
          <w:tcPr>
            <w:tcW w:w="1526" w:type="dxa"/>
            <w:tcBorders>
              <w:top w:val="single" w:sz="4" w:space="0" w:color="auto"/>
              <w:left w:val="single" w:sz="8" w:space="0" w:color="FF6720"/>
              <w:bottom w:val="single" w:sz="4" w:space="0" w:color="auto"/>
              <w:right w:val="single" w:sz="8" w:space="0" w:color="FF6720"/>
            </w:tcBorders>
            <w:shd w:val="clear" w:color="auto" w:fill="FF6720"/>
          </w:tcPr>
          <w:p w14:paraId="5E807B34" w14:textId="77777777" w:rsidR="00F96914" w:rsidRPr="008A67C2" w:rsidRDefault="00F96914" w:rsidP="00F96914">
            <w:pPr>
              <w:spacing w:before="120" w:after="120" w:line="276" w:lineRule="auto"/>
              <w:jc w:val="center"/>
              <w:rPr>
                <w:rFonts w:cstheme="minorHAnsi"/>
                <w:b/>
                <w:color w:val="FFFFFF" w:themeColor="background1"/>
              </w:rPr>
            </w:pPr>
            <w:r w:rsidRPr="008A67C2">
              <w:rPr>
                <w:rFonts w:cstheme="minorHAnsi"/>
                <w:b/>
                <w:color w:val="FFFFFF" w:themeColor="background1"/>
              </w:rPr>
              <w:t>Essential</w:t>
            </w:r>
          </w:p>
        </w:tc>
        <w:tc>
          <w:tcPr>
            <w:tcW w:w="1526" w:type="dxa"/>
            <w:tcBorders>
              <w:top w:val="single" w:sz="4" w:space="0" w:color="auto"/>
              <w:left w:val="single" w:sz="8" w:space="0" w:color="FF6720"/>
              <w:bottom w:val="single" w:sz="4" w:space="0" w:color="auto"/>
              <w:right w:val="single" w:sz="4" w:space="0" w:color="auto"/>
            </w:tcBorders>
            <w:shd w:val="clear" w:color="auto" w:fill="FF6720"/>
          </w:tcPr>
          <w:p w14:paraId="020359E1" w14:textId="77777777" w:rsidR="00F96914" w:rsidRPr="008A67C2" w:rsidRDefault="00F96914" w:rsidP="00F96914">
            <w:pPr>
              <w:spacing w:before="120" w:after="120" w:line="276" w:lineRule="auto"/>
              <w:jc w:val="center"/>
              <w:rPr>
                <w:rFonts w:cstheme="minorHAnsi"/>
                <w:b/>
                <w:color w:val="FFFFFF" w:themeColor="background1"/>
              </w:rPr>
            </w:pPr>
            <w:r w:rsidRPr="008A67C2">
              <w:rPr>
                <w:rFonts w:cstheme="minorHAnsi"/>
                <w:b/>
                <w:color w:val="FFFFFF" w:themeColor="background1"/>
              </w:rPr>
              <w:t>Desirable</w:t>
            </w:r>
          </w:p>
        </w:tc>
      </w:tr>
      <w:tr w:rsidR="00F96914" w:rsidRPr="008A67C2" w14:paraId="1E97E10A" w14:textId="77777777" w:rsidTr="000049DD">
        <w:trPr>
          <w:trHeight w:val="259"/>
          <w:jc w:val="center"/>
        </w:trPr>
        <w:tc>
          <w:tcPr>
            <w:tcW w:w="991" w:type="dxa"/>
            <w:tcBorders>
              <w:top w:val="single" w:sz="4" w:space="0" w:color="auto"/>
            </w:tcBorders>
          </w:tcPr>
          <w:p w14:paraId="4F3ABDE2"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top w:val="single" w:sz="4" w:space="0" w:color="auto"/>
            </w:tcBorders>
          </w:tcPr>
          <w:p w14:paraId="7F3A37E2" w14:textId="00301586" w:rsidR="00F96914" w:rsidRPr="008A67C2" w:rsidRDefault="00F96914" w:rsidP="00F96914">
            <w:pPr>
              <w:pStyle w:val="NoSpacing"/>
              <w:rPr>
                <w:rFonts w:cstheme="minorHAnsi"/>
              </w:rPr>
            </w:pPr>
            <w:r w:rsidRPr="008A67C2">
              <w:rPr>
                <w:rFonts w:cstheme="minorHAnsi"/>
              </w:rPr>
              <w:t>A commitment to supporting participants, and the principles of equality, diversity and inclusion</w:t>
            </w:r>
          </w:p>
        </w:tc>
        <w:tc>
          <w:tcPr>
            <w:tcW w:w="1526" w:type="dxa"/>
            <w:tcBorders>
              <w:top w:val="single" w:sz="4" w:space="0" w:color="auto"/>
            </w:tcBorders>
          </w:tcPr>
          <w:p w14:paraId="777EE06B" w14:textId="7777777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top w:val="single" w:sz="4" w:space="0" w:color="auto"/>
            </w:tcBorders>
          </w:tcPr>
          <w:p w14:paraId="59746ADF" w14:textId="77777777" w:rsidR="00F96914" w:rsidRPr="008A67C2" w:rsidRDefault="00F96914" w:rsidP="00F96914">
            <w:pPr>
              <w:spacing w:before="120" w:after="120" w:line="276" w:lineRule="auto"/>
              <w:jc w:val="center"/>
              <w:rPr>
                <w:rFonts w:cstheme="minorHAnsi"/>
              </w:rPr>
            </w:pPr>
          </w:p>
        </w:tc>
      </w:tr>
      <w:tr w:rsidR="00F96914" w:rsidRPr="008A67C2" w14:paraId="51491972" w14:textId="77777777" w:rsidTr="00F17FFB">
        <w:trPr>
          <w:trHeight w:val="259"/>
          <w:jc w:val="center"/>
        </w:trPr>
        <w:tc>
          <w:tcPr>
            <w:tcW w:w="991" w:type="dxa"/>
          </w:tcPr>
          <w:p w14:paraId="43A10FBA"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Pr>
          <w:p w14:paraId="14E53D45" w14:textId="77777777" w:rsidR="00F96914" w:rsidRPr="008A67C2" w:rsidRDefault="00F96914" w:rsidP="00F96914">
            <w:pPr>
              <w:spacing w:after="0" w:line="240" w:lineRule="auto"/>
              <w:contextualSpacing/>
              <w:jc w:val="both"/>
              <w:rPr>
                <w:rFonts w:cstheme="minorHAnsi"/>
                <w:bCs/>
                <w:color w:val="000000"/>
              </w:rPr>
            </w:pPr>
            <w:r w:rsidRPr="008A67C2">
              <w:rPr>
                <w:rFonts w:cstheme="minorHAnsi"/>
                <w:bCs/>
                <w:color w:val="000000"/>
              </w:rPr>
              <w:t>An enthusiastic and committed individual who will ‘go the extra mile’ to deliver results</w:t>
            </w:r>
          </w:p>
        </w:tc>
        <w:tc>
          <w:tcPr>
            <w:tcW w:w="1526" w:type="dxa"/>
          </w:tcPr>
          <w:p w14:paraId="396C4CB8" w14:textId="7777777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Pr>
          <w:p w14:paraId="0AC801B8" w14:textId="77777777" w:rsidR="00F96914" w:rsidRPr="008A67C2" w:rsidRDefault="00F96914" w:rsidP="00F96914">
            <w:pPr>
              <w:spacing w:before="120" w:after="120" w:line="276" w:lineRule="auto"/>
              <w:jc w:val="center"/>
              <w:rPr>
                <w:rFonts w:cstheme="minorHAnsi"/>
              </w:rPr>
            </w:pPr>
          </w:p>
        </w:tc>
      </w:tr>
      <w:tr w:rsidR="00F96914" w:rsidRPr="008A67C2" w14:paraId="5FDC07B1" w14:textId="77777777" w:rsidTr="00F17FFB">
        <w:trPr>
          <w:trHeight w:val="259"/>
          <w:jc w:val="center"/>
        </w:trPr>
        <w:tc>
          <w:tcPr>
            <w:tcW w:w="991" w:type="dxa"/>
          </w:tcPr>
          <w:p w14:paraId="7C61FC28"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Pr>
          <w:p w14:paraId="56139140" w14:textId="77777777" w:rsidR="00F96914" w:rsidRPr="008A67C2" w:rsidRDefault="00F96914" w:rsidP="00F96914">
            <w:pPr>
              <w:spacing w:after="200"/>
              <w:contextualSpacing/>
              <w:jc w:val="both"/>
              <w:rPr>
                <w:rFonts w:cstheme="minorHAnsi"/>
              </w:rPr>
            </w:pPr>
            <w:r w:rsidRPr="008A67C2">
              <w:rPr>
                <w:rFonts w:cstheme="minorHAnsi"/>
              </w:rPr>
              <w:t xml:space="preserve">Excellent organisation and time management skills </w:t>
            </w:r>
          </w:p>
        </w:tc>
        <w:tc>
          <w:tcPr>
            <w:tcW w:w="1526" w:type="dxa"/>
          </w:tcPr>
          <w:p w14:paraId="47B834DE" w14:textId="7777777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Pr>
          <w:p w14:paraId="00D102B7" w14:textId="77777777" w:rsidR="00F96914" w:rsidRPr="008A67C2" w:rsidRDefault="00F96914" w:rsidP="00F96914">
            <w:pPr>
              <w:spacing w:before="120" w:after="120" w:line="276" w:lineRule="auto"/>
              <w:jc w:val="center"/>
              <w:rPr>
                <w:rFonts w:cstheme="minorHAnsi"/>
              </w:rPr>
            </w:pPr>
          </w:p>
        </w:tc>
      </w:tr>
      <w:tr w:rsidR="00F96914" w:rsidRPr="008A67C2" w14:paraId="22A6BE06" w14:textId="77777777" w:rsidTr="00F17FFB">
        <w:trPr>
          <w:trHeight w:val="259"/>
          <w:jc w:val="center"/>
        </w:trPr>
        <w:tc>
          <w:tcPr>
            <w:tcW w:w="991" w:type="dxa"/>
          </w:tcPr>
          <w:p w14:paraId="171FEC31"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Pr>
          <w:p w14:paraId="3EB4D3F1" w14:textId="77777777" w:rsidR="00F96914" w:rsidRPr="008A67C2" w:rsidRDefault="00F96914" w:rsidP="00F96914">
            <w:pPr>
              <w:spacing w:before="120" w:after="120" w:line="276" w:lineRule="auto"/>
              <w:rPr>
                <w:rFonts w:cstheme="minorHAnsi"/>
              </w:rPr>
            </w:pPr>
            <w:r w:rsidRPr="008A67C2">
              <w:rPr>
                <w:rFonts w:cstheme="minorHAnsi"/>
              </w:rPr>
              <w:t>Excellent communication and motivational skills</w:t>
            </w:r>
          </w:p>
        </w:tc>
        <w:tc>
          <w:tcPr>
            <w:tcW w:w="1526" w:type="dxa"/>
          </w:tcPr>
          <w:p w14:paraId="3A338A9C" w14:textId="7777777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Pr>
          <w:p w14:paraId="66595624" w14:textId="77777777" w:rsidR="00F96914" w:rsidRPr="008A67C2" w:rsidRDefault="00F96914" w:rsidP="00F96914">
            <w:pPr>
              <w:spacing w:before="120" w:after="120" w:line="276" w:lineRule="auto"/>
              <w:jc w:val="center"/>
              <w:rPr>
                <w:rFonts w:cstheme="minorHAnsi"/>
              </w:rPr>
            </w:pPr>
          </w:p>
        </w:tc>
      </w:tr>
      <w:tr w:rsidR="00F96914" w:rsidRPr="008A67C2" w14:paraId="2897CE67" w14:textId="77777777" w:rsidTr="00F17FFB">
        <w:trPr>
          <w:trHeight w:val="259"/>
          <w:jc w:val="center"/>
        </w:trPr>
        <w:tc>
          <w:tcPr>
            <w:tcW w:w="991" w:type="dxa"/>
          </w:tcPr>
          <w:p w14:paraId="71D4C0EC"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Pr>
          <w:p w14:paraId="09FA0849" w14:textId="77777777" w:rsidR="00F96914" w:rsidRPr="008A67C2" w:rsidRDefault="00F96914" w:rsidP="00F96914">
            <w:pPr>
              <w:spacing w:after="200"/>
              <w:contextualSpacing/>
              <w:jc w:val="both"/>
              <w:rPr>
                <w:rFonts w:cstheme="minorHAnsi"/>
                <w:bCs/>
                <w:color w:val="000000"/>
              </w:rPr>
            </w:pPr>
            <w:r w:rsidRPr="008A67C2">
              <w:rPr>
                <w:rFonts w:cstheme="minorHAnsi"/>
                <w:bCs/>
                <w:color w:val="000000"/>
              </w:rPr>
              <w:t>An ability to inspire others</w:t>
            </w:r>
          </w:p>
        </w:tc>
        <w:tc>
          <w:tcPr>
            <w:tcW w:w="1526" w:type="dxa"/>
          </w:tcPr>
          <w:p w14:paraId="581C9762" w14:textId="77777777"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Pr>
          <w:p w14:paraId="5BE873A6" w14:textId="77777777" w:rsidR="00F96914" w:rsidRPr="008A67C2" w:rsidRDefault="00F96914" w:rsidP="00F96914">
            <w:pPr>
              <w:spacing w:before="120" w:after="120" w:line="276" w:lineRule="auto"/>
              <w:jc w:val="center"/>
              <w:rPr>
                <w:rFonts w:cstheme="minorHAnsi"/>
              </w:rPr>
            </w:pPr>
          </w:p>
        </w:tc>
      </w:tr>
      <w:tr w:rsidR="00F96914" w:rsidRPr="008A67C2" w14:paraId="48209C82" w14:textId="77777777" w:rsidTr="000049DD">
        <w:trPr>
          <w:trHeight w:val="259"/>
          <w:jc w:val="center"/>
        </w:trPr>
        <w:tc>
          <w:tcPr>
            <w:tcW w:w="991" w:type="dxa"/>
            <w:tcBorders>
              <w:bottom w:val="single" w:sz="4" w:space="0" w:color="auto"/>
            </w:tcBorders>
          </w:tcPr>
          <w:p w14:paraId="62D612F8" w14:textId="77777777" w:rsidR="00F96914" w:rsidRPr="008A67C2" w:rsidRDefault="00F96914" w:rsidP="00F96914">
            <w:pPr>
              <w:numPr>
                <w:ilvl w:val="0"/>
                <w:numId w:val="2"/>
              </w:numPr>
              <w:spacing w:before="120" w:after="120" w:line="276" w:lineRule="auto"/>
              <w:jc w:val="both"/>
              <w:rPr>
                <w:rFonts w:cstheme="minorHAnsi"/>
              </w:rPr>
            </w:pPr>
          </w:p>
        </w:tc>
        <w:tc>
          <w:tcPr>
            <w:tcW w:w="5303" w:type="dxa"/>
            <w:tcBorders>
              <w:bottom w:val="single" w:sz="4" w:space="0" w:color="auto"/>
            </w:tcBorders>
          </w:tcPr>
          <w:p w14:paraId="7C28FB9F" w14:textId="4FB67658" w:rsidR="00F96914" w:rsidRPr="008A67C2" w:rsidRDefault="00F96914" w:rsidP="00F96914">
            <w:pPr>
              <w:spacing w:after="200"/>
              <w:contextualSpacing/>
              <w:jc w:val="both"/>
              <w:rPr>
                <w:rFonts w:cstheme="minorHAnsi"/>
                <w:bCs/>
                <w:color w:val="000000"/>
              </w:rPr>
            </w:pPr>
            <w:r w:rsidRPr="008A67C2">
              <w:rPr>
                <w:rFonts w:cstheme="minorHAnsi"/>
                <w:bCs/>
                <w:color w:val="000000"/>
              </w:rPr>
              <w:t>A Drivers Licence and access to own vehicle.</w:t>
            </w:r>
          </w:p>
        </w:tc>
        <w:tc>
          <w:tcPr>
            <w:tcW w:w="1526" w:type="dxa"/>
            <w:tcBorders>
              <w:bottom w:val="single" w:sz="4" w:space="0" w:color="auto"/>
            </w:tcBorders>
          </w:tcPr>
          <w:p w14:paraId="4B4A06A3" w14:textId="58621693" w:rsidR="00F96914" w:rsidRPr="008A67C2" w:rsidRDefault="00F96914" w:rsidP="00F96914">
            <w:pPr>
              <w:spacing w:before="120" w:after="120" w:line="276" w:lineRule="auto"/>
              <w:jc w:val="center"/>
              <w:rPr>
                <w:rFonts w:cstheme="minorHAnsi"/>
              </w:rPr>
            </w:pPr>
            <w:r w:rsidRPr="008A67C2">
              <w:rPr>
                <w:rFonts w:cstheme="minorHAnsi"/>
              </w:rPr>
              <w:sym w:font="Wingdings" w:char="F0FC"/>
            </w:r>
          </w:p>
        </w:tc>
        <w:tc>
          <w:tcPr>
            <w:tcW w:w="1526" w:type="dxa"/>
            <w:tcBorders>
              <w:bottom w:val="single" w:sz="4" w:space="0" w:color="auto"/>
            </w:tcBorders>
          </w:tcPr>
          <w:p w14:paraId="71ED6910" w14:textId="6B94DD60" w:rsidR="00F96914" w:rsidRPr="008A67C2" w:rsidRDefault="00F96914" w:rsidP="00F96914">
            <w:pPr>
              <w:spacing w:before="120" w:after="120" w:line="276" w:lineRule="auto"/>
              <w:jc w:val="center"/>
              <w:rPr>
                <w:rFonts w:cstheme="minorHAnsi"/>
              </w:rPr>
            </w:pPr>
          </w:p>
        </w:tc>
      </w:tr>
      <w:tr w:rsidR="00F96914" w:rsidRPr="008A67C2" w14:paraId="0F1D12E3" w14:textId="77777777" w:rsidTr="000049DD">
        <w:trPr>
          <w:trHeight w:val="274"/>
          <w:jc w:val="center"/>
        </w:trPr>
        <w:tc>
          <w:tcPr>
            <w:tcW w:w="991" w:type="dxa"/>
            <w:tcBorders>
              <w:top w:val="single" w:sz="4" w:space="0" w:color="auto"/>
              <w:left w:val="single" w:sz="4" w:space="0" w:color="auto"/>
              <w:bottom w:val="single" w:sz="4" w:space="0" w:color="auto"/>
              <w:right w:val="single" w:sz="8" w:space="0" w:color="FF6720"/>
            </w:tcBorders>
            <w:shd w:val="clear" w:color="auto" w:fill="FF6720"/>
          </w:tcPr>
          <w:p w14:paraId="2621142D" w14:textId="77777777" w:rsidR="00F96914" w:rsidRPr="008A67C2" w:rsidRDefault="00F96914" w:rsidP="00F96914">
            <w:pPr>
              <w:spacing w:before="120" w:after="120" w:line="276" w:lineRule="auto"/>
              <w:rPr>
                <w:rFonts w:cstheme="minorHAnsi"/>
                <w:color w:val="FFFFFF" w:themeColor="background1"/>
              </w:rPr>
            </w:pPr>
          </w:p>
        </w:tc>
        <w:tc>
          <w:tcPr>
            <w:tcW w:w="8355" w:type="dxa"/>
            <w:gridSpan w:val="3"/>
            <w:tcBorders>
              <w:top w:val="single" w:sz="4" w:space="0" w:color="auto"/>
              <w:left w:val="single" w:sz="8" w:space="0" w:color="FF6720"/>
              <w:bottom w:val="single" w:sz="4" w:space="0" w:color="auto"/>
              <w:right w:val="single" w:sz="4" w:space="0" w:color="auto"/>
            </w:tcBorders>
            <w:shd w:val="clear" w:color="auto" w:fill="FF6720"/>
          </w:tcPr>
          <w:p w14:paraId="53AE6CA3" w14:textId="75398AE4" w:rsidR="00F96914" w:rsidRPr="008A67C2" w:rsidRDefault="00F96914" w:rsidP="00F96914">
            <w:pPr>
              <w:spacing w:before="120" w:after="120" w:line="276" w:lineRule="auto"/>
              <w:jc w:val="center"/>
              <w:rPr>
                <w:rFonts w:cstheme="minorHAnsi"/>
                <w:color w:val="FFFFFF" w:themeColor="background1"/>
              </w:rPr>
            </w:pPr>
            <w:r>
              <w:rPr>
                <w:rFonts w:cstheme="minorHAnsi"/>
                <w:b/>
                <w:color w:val="FFFFFF" w:themeColor="background1"/>
              </w:rPr>
              <w:t>Competencies</w:t>
            </w:r>
          </w:p>
        </w:tc>
      </w:tr>
      <w:tr w:rsidR="00F96914" w:rsidRPr="008A67C2" w14:paraId="69CBCD94" w14:textId="77777777" w:rsidTr="000049DD">
        <w:trPr>
          <w:trHeight w:val="274"/>
          <w:jc w:val="center"/>
        </w:trPr>
        <w:tc>
          <w:tcPr>
            <w:tcW w:w="991" w:type="dxa"/>
            <w:tcBorders>
              <w:top w:val="single" w:sz="4" w:space="0" w:color="auto"/>
              <w:left w:val="single" w:sz="8" w:space="0" w:color="auto"/>
              <w:bottom w:val="single" w:sz="8" w:space="0" w:color="auto"/>
              <w:right w:val="single" w:sz="8" w:space="0" w:color="auto"/>
            </w:tcBorders>
            <w:shd w:val="clear" w:color="auto" w:fill="auto"/>
          </w:tcPr>
          <w:p w14:paraId="696A5A4A" w14:textId="77777777" w:rsidR="00F96914" w:rsidRPr="008A67C2" w:rsidRDefault="00F96914" w:rsidP="00F96914">
            <w:pPr>
              <w:numPr>
                <w:ilvl w:val="0"/>
                <w:numId w:val="2"/>
              </w:numPr>
              <w:spacing w:before="120" w:after="120" w:line="276" w:lineRule="auto"/>
              <w:jc w:val="both"/>
              <w:rPr>
                <w:rFonts w:cstheme="minorHAnsi"/>
              </w:rPr>
            </w:pPr>
          </w:p>
        </w:tc>
        <w:tc>
          <w:tcPr>
            <w:tcW w:w="8355" w:type="dxa"/>
            <w:gridSpan w:val="3"/>
            <w:tcBorders>
              <w:top w:val="single" w:sz="4" w:space="0" w:color="auto"/>
              <w:left w:val="single" w:sz="8" w:space="0" w:color="auto"/>
              <w:bottom w:val="single" w:sz="8" w:space="0" w:color="auto"/>
              <w:right w:val="single" w:sz="8" w:space="0" w:color="auto"/>
            </w:tcBorders>
            <w:shd w:val="clear" w:color="auto" w:fill="auto"/>
          </w:tcPr>
          <w:p w14:paraId="3E499F35" w14:textId="30CA2380" w:rsidR="00F96914" w:rsidRPr="008A67C2" w:rsidRDefault="00F96914" w:rsidP="00F96914">
            <w:pPr>
              <w:pStyle w:val="ListParagraph"/>
              <w:ind w:left="0"/>
              <w:rPr>
                <w:rFonts w:cstheme="minorHAnsi"/>
                <w:sz w:val="22"/>
                <w:szCs w:val="22"/>
              </w:rPr>
            </w:pPr>
            <w:r w:rsidRPr="008A67C2">
              <w:rPr>
                <w:rFonts w:cstheme="minorHAnsi"/>
                <w:sz w:val="22"/>
                <w:szCs w:val="22"/>
              </w:rPr>
              <w:t>Works collaboratively with other and ensures maximum participation within teams and across the charity as well as key partners to support and drive achievement of the Community Trust</w:t>
            </w:r>
            <w:r>
              <w:rPr>
                <w:rFonts w:cstheme="minorHAnsi"/>
                <w:sz w:val="22"/>
                <w:szCs w:val="22"/>
              </w:rPr>
              <w:t>.</w:t>
            </w:r>
          </w:p>
        </w:tc>
      </w:tr>
      <w:tr w:rsidR="00F96914" w:rsidRPr="008A67C2" w14:paraId="484BBB7A" w14:textId="77777777" w:rsidTr="000142B1">
        <w:trPr>
          <w:trHeight w:val="274"/>
          <w:jc w:val="center"/>
        </w:trPr>
        <w:tc>
          <w:tcPr>
            <w:tcW w:w="991" w:type="dxa"/>
            <w:tcBorders>
              <w:top w:val="single" w:sz="8" w:space="0" w:color="auto"/>
              <w:left w:val="single" w:sz="8" w:space="0" w:color="auto"/>
              <w:bottom w:val="single" w:sz="8" w:space="0" w:color="auto"/>
              <w:right w:val="single" w:sz="8" w:space="0" w:color="auto"/>
            </w:tcBorders>
            <w:shd w:val="clear" w:color="auto" w:fill="auto"/>
          </w:tcPr>
          <w:p w14:paraId="72A654FE" w14:textId="77777777" w:rsidR="00F96914" w:rsidRPr="008A67C2" w:rsidRDefault="00F96914" w:rsidP="00F96914">
            <w:pPr>
              <w:numPr>
                <w:ilvl w:val="0"/>
                <w:numId w:val="2"/>
              </w:numPr>
              <w:spacing w:before="120" w:after="120" w:line="276" w:lineRule="auto"/>
              <w:jc w:val="both"/>
              <w:rPr>
                <w:rFonts w:cstheme="minorHAnsi"/>
              </w:rPr>
            </w:pPr>
          </w:p>
        </w:tc>
        <w:tc>
          <w:tcPr>
            <w:tcW w:w="8355" w:type="dxa"/>
            <w:gridSpan w:val="3"/>
            <w:tcBorders>
              <w:top w:val="single" w:sz="8" w:space="0" w:color="auto"/>
              <w:left w:val="single" w:sz="8" w:space="0" w:color="auto"/>
              <w:bottom w:val="single" w:sz="8" w:space="0" w:color="auto"/>
              <w:right w:val="single" w:sz="8" w:space="0" w:color="auto"/>
            </w:tcBorders>
            <w:shd w:val="clear" w:color="auto" w:fill="auto"/>
          </w:tcPr>
          <w:p w14:paraId="6A869695" w14:textId="5A20A0EA" w:rsidR="00F96914" w:rsidRPr="008A67C2" w:rsidRDefault="00F96914" w:rsidP="00F96914">
            <w:pPr>
              <w:pStyle w:val="ListParagraph"/>
              <w:ind w:left="0"/>
              <w:rPr>
                <w:rFonts w:cstheme="minorHAnsi"/>
                <w:sz w:val="22"/>
                <w:szCs w:val="22"/>
              </w:rPr>
            </w:pPr>
            <w:r w:rsidRPr="008A67C2">
              <w:rPr>
                <w:rFonts w:cstheme="minorHAnsi"/>
                <w:sz w:val="22"/>
                <w:szCs w:val="22"/>
              </w:rPr>
              <w:t>Communicates with others in an open, clear, concise, and purposeful way to build effective relationships and gain support and ‘buy in’ for ideas</w:t>
            </w:r>
            <w:r>
              <w:rPr>
                <w:rFonts w:cstheme="minorHAnsi"/>
                <w:sz w:val="22"/>
                <w:szCs w:val="22"/>
              </w:rPr>
              <w:t>.</w:t>
            </w:r>
          </w:p>
        </w:tc>
      </w:tr>
      <w:tr w:rsidR="00F96914" w:rsidRPr="008A67C2" w14:paraId="7D8EE32D" w14:textId="77777777" w:rsidTr="00667C60">
        <w:trPr>
          <w:trHeight w:val="274"/>
          <w:jc w:val="center"/>
        </w:trPr>
        <w:tc>
          <w:tcPr>
            <w:tcW w:w="991" w:type="dxa"/>
            <w:tcBorders>
              <w:top w:val="single" w:sz="8" w:space="0" w:color="auto"/>
              <w:left w:val="single" w:sz="8" w:space="0" w:color="auto"/>
              <w:bottom w:val="single" w:sz="8" w:space="0" w:color="auto"/>
              <w:right w:val="single" w:sz="8" w:space="0" w:color="auto"/>
            </w:tcBorders>
            <w:shd w:val="clear" w:color="auto" w:fill="auto"/>
          </w:tcPr>
          <w:p w14:paraId="42F4633B" w14:textId="77777777" w:rsidR="00F96914" w:rsidRPr="008A67C2" w:rsidRDefault="00F96914" w:rsidP="00F96914">
            <w:pPr>
              <w:numPr>
                <w:ilvl w:val="0"/>
                <w:numId w:val="2"/>
              </w:numPr>
              <w:spacing w:before="120" w:after="120" w:line="276" w:lineRule="auto"/>
              <w:jc w:val="both"/>
              <w:rPr>
                <w:rFonts w:cstheme="minorHAnsi"/>
              </w:rPr>
            </w:pPr>
          </w:p>
        </w:tc>
        <w:tc>
          <w:tcPr>
            <w:tcW w:w="8355" w:type="dxa"/>
            <w:gridSpan w:val="3"/>
            <w:tcBorders>
              <w:top w:val="single" w:sz="8" w:space="0" w:color="auto"/>
              <w:left w:val="single" w:sz="8" w:space="0" w:color="auto"/>
              <w:bottom w:val="single" w:sz="8" w:space="0" w:color="auto"/>
              <w:right w:val="single" w:sz="8" w:space="0" w:color="auto"/>
            </w:tcBorders>
            <w:shd w:val="clear" w:color="auto" w:fill="auto"/>
          </w:tcPr>
          <w:p w14:paraId="4310FB8B" w14:textId="3B3E2510" w:rsidR="00F96914" w:rsidRPr="008A67C2" w:rsidRDefault="00F96914" w:rsidP="00F96914">
            <w:pPr>
              <w:pStyle w:val="ListParagraph"/>
              <w:ind w:left="0"/>
              <w:rPr>
                <w:rFonts w:cstheme="minorHAnsi"/>
                <w:sz w:val="22"/>
                <w:szCs w:val="22"/>
              </w:rPr>
            </w:pPr>
            <w:r w:rsidRPr="008A67C2">
              <w:rPr>
                <w:rFonts w:cstheme="minorHAnsi"/>
                <w:sz w:val="22"/>
                <w:szCs w:val="22"/>
              </w:rPr>
              <w:t>Consistently completes work to high standards, identifies ways to improve efficiency and effectiveness whilst continually looking for ways to improve the performance of self/team/Community Trust</w:t>
            </w:r>
            <w:r>
              <w:rPr>
                <w:rFonts w:cstheme="minorHAnsi"/>
                <w:sz w:val="22"/>
                <w:szCs w:val="22"/>
              </w:rPr>
              <w:t>.</w:t>
            </w:r>
          </w:p>
        </w:tc>
      </w:tr>
      <w:tr w:rsidR="00F96914" w:rsidRPr="008A67C2" w14:paraId="73F9230C" w14:textId="77777777" w:rsidTr="008663F8">
        <w:trPr>
          <w:trHeight w:val="274"/>
          <w:jc w:val="center"/>
        </w:trPr>
        <w:tc>
          <w:tcPr>
            <w:tcW w:w="991" w:type="dxa"/>
            <w:tcBorders>
              <w:top w:val="single" w:sz="8" w:space="0" w:color="auto"/>
              <w:left w:val="single" w:sz="8" w:space="0" w:color="auto"/>
              <w:bottom w:val="single" w:sz="8" w:space="0" w:color="auto"/>
              <w:right w:val="single" w:sz="8" w:space="0" w:color="auto"/>
            </w:tcBorders>
            <w:shd w:val="clear" w:color="auto" w:fill="auto"/>
          </w:tcPr>
          <w:p w14:paraId="7EAA4C25" w14:textId="77777777" w:rsidR="00F96914" w:rsidRPr="008A67C2" w:rsidRDefault="00F96914" w:rsidP="00F96914">
            <w:pPr>
              <w:numPr>
                <w:ilvl w:val="0"/>
                <w:numId w:val="2"/>
              </w:numPr>
              <w:spacing w:before="120" w:after="120" w:line="276" w:lineRule="auto"/>
              <w:jc w:val="both"/>
              <w:rPr>
                <w:rFonts w:cstheme="minorHAnsi"/>
              </w:rPr>
            </w:pPr>
          </w:p>
        </w:tc>
        <w:tc>
          <w:tcPr>
            <w:tcW w:w="8355" w:type="dxa"/>
            <w:gridSpan w:val="3"/>
            <w:tcBorders>
              <w:top w:val="single" w:sz="8" w:space="0" w:color="auto"/>
              <w:left w:val="single" w:sz="8" w:space="0" w:color="auto"/>
              <w:bottom w:val="single" w:sz="8" w:space="0" w:color="auto"/>
              <w:right w:val="single" w:sz="8" w:space="0" w:color="auto"/>
            </w:tcBorders>
            <w:shd w:val="clear" w:color="auto" w:fill="auto"/>
          </w:tcPr>
          <w:p w14:paraId="784B1888" w14:textId="545014D3" w:rsidR="00F96914" w:rsidRPr="008A67C2" w:rsidRDefault="00F96914" w:rsidP="00F96914">
            <w:pPr>
              <w:pStyle w:val="ListParagraph"/>
              <w:ind w:left="0"/>
              <w:rPr>
                <w:rFonts w:cstheme="minorHAnsi"/>
                <w:sz w:val="22"/>
                <w:szCs w:val="22"/>
              </w:rPr>
            </w:pPr>
            <w:r w:rsidRPr="008A67C2">
              <w:rPr>
                <w:rFonts w:cstheme="minorHAnsi"/>
                <w:sz w:val="22"/>
                <w:szCs w:val="22"/>
              </w:rPr>
              <w:t xml:space="preserve">Demonstrates a passion to deliver a quality service to internal and external customers that benefits both the customer and the Community Trust. </w:t>
            </w:r>
          </w:p>
        </w:tc>
      </w:tr>
      <w:tr w:rsidR="00F96914" w:rsidRPr="008A67C2" w14:paraId="5A115035" w14:textId="77777777" w:rsidTr="00595ADB">
        <w:trPr>
          <w:trHeight w:val="274"/>
          <w:jc w:val="center"/>
        </w:trPr>
        <w:tc>
          <w:tcPr>
            <w:tcW w:w="991" w:type="dxa"/>
            <w:tcBorders>
              <w:top w:val="single" w:sz="8" w:space="0" w:color="auto"/>
              <w:left w:val="single" w:sz="8" w:space="0" w:color="auto"/>
              <w:bottom w:val="single" w:sz="8" w:space="0" w:color="auto"/>
              <w:right w:val="single" w:sz="8" w:space="0" w:color="auto"/>
            </w:tcBorders>
            <w:shd w:val="clear" w:color="auto" w:fill="auto"/>
          </w:tcPr>
          <w:p w14:paraId="37C27720" w14:textId="77777777" w:rsidR="00F96914" w:rsidRPr="008A67C2" w:rsidRDefault="00F96914" w:rsidP="00F96914">
            <w:pPr>
              <w:numPr>
                <w:ilvl w:val="0"/>
                <w:numId w:val="2"/>
              </w:numPr>
              <w:spacing w:before="120" w:after="120" w:line="276" w:lineRule="auto"/>
              <w:jc w:val="both"/>
              <w:rPr>
                <w:rFonts w:cstheme="minorHAnsi"/>
              </w:rPr>
            </w:pPr>
          </w:p>
        </w:tc>
        <w:tc>
          <w:tcPr>
            <w:tcW w:w="8355" w:type="dxa"/>
            <w:gridSpan w:val="3"/>
            <w:tcBorders>
              <w:top w:val="single" w:sz="8" w:space="0" w:color="auto"/>
              <w:left w:val="single" w:sz="8" w:space="0" w:color="auto"/>
              <w:bottom w:val="single" w:sz="8" w:space="0" w:color="auto"/>
              <w:right w:val="single" w:sz="8" w:space="0" w:color="auto"/>
            </w:tcBorders>
            <w:shd w:val="clear" w:color="auto" w:fill="auto"/>
          </w:tcPr>
          <w:p w14:paraId="5E3CB5A4" w14:textId="0E788282" w:rsidR="00F96914" w:rsidRPr="008A67C2" w:rsidRDefault="00F96914" w:rsidP="00F96914">
            <w:pPr>
              <w:pStyle w:val="ListParagraph"/>
              <w:ind w:left="0"/>
              <w:rPr>
                <w:rFonts w:cstheme="minorHAnsi"/>
                <w:sz w:val="22"/>
                <w:szCs w:val="22"/>
              </w:rPr>
            </w:pPr>
            <w:r w:rsidRPr="008A67C2">
              <w:rPr>
                <w:rFonts w:cstheme="minorHAnsi"/>
                <w:sz w:val="22"/>
                <w:szCs w:val="22"/>
              </w:rPr>
              <w:t>Seeks out opportunities to develop and improve self and others for the benefit of the Community Trust</w:t>
            </w:r>
            <w:r>
              <w:rPr>
                <w:rFonts w:cstheme="minorHAnsi"/>
                <w:sz w:val="22"/>
                <w:szCs w:val="22"/>
              </w:rPr>
              <w:t>.</w:t>
            </w:r>
          </w:p>
        </w:tc>
      </w:tr>
      <w:tr w:rsidR="00F96914" w:rsidRPr="008A67C2" w14:paraId="2A23C155" w14:textId="77777777" w:rsidTr="009D073B">
        <w:trPr>
          <w:trHeight w:val="274"/>
          <w:jc w:val="center"/>
        </w:trPr>
        <w:tc>
          <w:tcPr>
            <w:tcW w:w="991" w:type="dxa"/>
            <w:tcBorders>
              <w:top w:val="single" w:sz="8" w:space="0" w:color="auto"/>
              <w:left w:val="single" w:sz="8" w:space="0" w:color="auto"/>
              <w:bottom w:val="single" w:sz="8" w:space="0" w:color="auto"/>
              <w:right w:val="single" w:sz="8" w:space="0" w:color="auto"/>
            </w:tcBorders>
            <w:shd w:val="clear" w:color="auto" w:fill="auto"/>
          </w:tcPr>
          <w:p w14:paraId="213C60DF" w14:textId="77777777" w:rsidR="00F96914" w:rsidRPr="008A67C2" w:rsidRDefault="00F96914" w:rsidP="00F96914">
            <w:pPr>
              <w:numPr>
                <w:ilvl w:val="0"/>
                <w:numId w:val="2"/>
              </w:numPr>
              <w:spacing w:before="120" w:after="120" w:line="276" w:lineRule="auto"/>
              <w:jc w:val="both"/>
              <w:rPr>
                <w:rFonts w:cstheme="minorHAnsi"/>
              </w:rPr>
            </w:pPr>
          </w:p>
        </w:tc>
        <w:tc>
          <w:tcPr>
            <w:tcW w:w="8355" w:type="dxa"/>
            <w:gridSpan w:val="3"/>
            <w:tcBorders>
              <w:top w:val="single" w:sz="8" w:space="0" w:color="auto"/>
              <w:left w:val="single" w:sz="8" w:space="0" w:color="auto"/>
              <w:bottom w:val="single" w:sz="8" w:space="0" w:color="auto"/>
              <w:right w:val="single" w:sz="8" w:space="0" w:color="auto"/>
            </w:tcBorders>
            <w:shd w:val="clear" w:color="auto" w:fill="auto"/>
          </w:tcPr>
          <w:p w14:paraId="15DF148A" w14:textId="38DC8D93" w:rsidR="00F96914" w:rsidRPr="008A67C2" w:rsidRDefault="00F96914" w:rsidP="00F96914">
            <w:pPr>
              <w:pStyle w:val="ListParagraph"/>
              <w:ind w:left="0"/>
              <w:rPr>
                <w:rFonts w:cstheme="minorHAnsi"/>
                <w:sz w:val="22"/>
                <w:szCs w:val="22"/>
              </w:rPr>
            </w:pPr>
            <w:r w:rsidRPr="008A67C2">
              <w:rPr>
                <w:rFonts w:cstheme="minorHAnsi"/>
                <w:sz w:val="22"/>
                <w:szCs w:val="22"/>
              </w:rPr>
              <w:t>Gathers and uses information to form ideas about issues/problems and identify the best solutions that maximise the value delivered from the available resources for the Community Trust</w:t>
            </w:r>
            <w:r>
              <w:rPr>
                <w:rFonts w:cstheme="minorHAnsi"/>
                <w:sz w:val="22"/>
                <w:szCs w:val="22"/>
              </w:rPr>
              <w:t>.</w:t>
            </w:r>
          </w:p>
        </w:tc>
      </w:tr>
    </w:tbl>
    <w:p w14:paraId="29B3CD63" w14:textId="0D6FF082" w:rsidR="004F067F" w:rsidRDefault="004F067F" w:rsidP="004F067F">
      <w:pPr>
        <w:rPr>
          <w:rFonts w:cstheme="minorHAnsi"/>
        </w:rPr>
      </w:pP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6"/>
      </w:tblGrid>
      <w:tr w:rsidR="008A67C2" w:rsidRPr="008A67C2" w14:paraId="234E0D80" w14:textId="77777777" w:rsidTr="000049DD">
        <w:trPr>
          <w:trHeight w:val="274"/>
          <w:jc w:val="center"/>
        </w:trPr>
        <w:tc>
          <w:tcPr>
            <w:tcW w:w="9346" w:type="dxa"/>
            <w:tcBorders>
              <w:top w:val="single" w:sz="4" w:space="0" w:color="auto"/>
              <w:left w:val="single" w:sz="4" w:space="0" w:color="auto"/>
              <w:bottom w:val="single" w:sz="4" w:space="0" w:color="auto"/>
              <w:right w:val="single" w:sz="4" w:space="0" w:color="auto"/>
            </w:tcBorders>
            <w:shd w:val="clear" w:color="auto" w:fill="FF6720"/>
          </w:tcPr>
          <w:p w14:paraId="152764AD" w14:textId="6B3DE570" w:rsidR="008A67C2" w:rsidRPr="008A67C2" w:rsidRDefault="008A67C2" w:rsidP="00D834A6">
            <w:pPr>
              <w:spacing w:before="120" w:after="120" w:line="276" w:lineRule="auto"/>
              <w:jc w:val="center"/>
              <w:rPr>
                <w:rFonts w:cstheme="minorHAnsi"/>
                <w:color w:val="FFFFFF" w:themeColor="background1"/>
              </w:rPr>
            </w:pPr>
            <w:r>
              <w:rPr>
                <w:rFonts w:cstheme="minorHAnsi"/>
                <w:b/>
                <w:color w:val="FFFFFF" w:themeColor="background1"/>
              </w:rPr>
              <w:t>Important information about your application</w:t>
            </w:r>
          </w:p>
        </w:tc>
      </w:tr>
      <w:tr w:rsidR="008A67C2" w:rsidRPr="008A67C2" w14:paraId="7595EA68" w14:textId="77777777" w:rsidTr="000049DD">
        <w:trPr>
          <w:trHeight w:val="274"/>
          <w:jc w:val="center"/>
        </w:trPr>
        <w:tc>
          <w:tcPr>
            <w:tcW w:w="9346" w:type="dxa"/>
            <w:tcBorders>
              <w:top w:val="single" w:sz="4" w:space="0" w:color="auto"/>
              <w:left w:val="single" w:sz="8" w:space="0" w:color="auto"/>
              <w:bottom w:val="single" w:sz="4" w:space="0" w:color="auto"/>
              <w:right w:val="single" w:sz="8" w:space="0" w:color="auto"/>
            </w:tcBorders>
            <w:shd w:val="clear" w:color="auto" w:fill="auto"/>
          </w:tcPr>
          <w:p w14:paraId="0C0EB1BE" w14:textId="3AC6646F" w:rsidR="008A67C2" w:rsidRDefault="008A67C2" w:rsidP="008A67C2">
            <w:pPr>
              <w:rPr>
                <w:rFonts w:cstheme="minorHAnsi"/>
              </w:rPr>
            </w:pPr>
            <w:r w:rsidRPr="006037AF">
              <w:rPr>
                <w:rFonts w:cstheme="minorHAnsi"/>
              </w:rPr>
              <w:t xml:space="preserve">Blackpool FC Community Trust is committed to safeguarding and promoting the welfare of children and young people and expects all staff and volunteers to share this commitment.  This role involves </w:t>
            </w:r>
            <w:r w:rsidRPr="006037AF">
              <w:rPr>
                <w:rFonts w:cstheme="minorHAnsi"/>
              </w:rPr>
              <w:lastRenderedPageBreak/>
              <w:t xml:space="preserve">the supervision of and work with children and young people or vulnerable adults and therefore you will require an Enhanced Criminal Records Check (CRC) through the Disclosure and Barring Service (DBS) and clearance for work in football by The FA.  As such, this post is exempt for the rehabilitation of Offenders Act (1974) and the applicant must disclose all previous convictions including spent convictions.  </w:t>
            </w:r>
          </w:p>
          <w:p w14:paraId="6BADF8D9" w14:textId="2D6820DB" w:rsidR="008A67C2" w:rsidRDefault="008A67C2" w:rsidP="008A67C2">
            <w:pPr>
              <w:rPr>
                <w:rFonts w:cstheme="minorHAnsi"/>
              </w:rPr>
            </w:pPr>
            <w:r w:rsidRPr="006037AF">
              <w:rPr>
                <w:rFonts w:cstheme="minorHAnsi"/>
              </w:rPr>
              <w:t>As Blackpool FC Community Trust is a diverse organisation that respects differences in race, disability, gender, gender identity, sexual orientation, faith, background</w:t>
            </w:r>
            <w:r>
              <w:rPr>
                <w:rFonts w:cstheme="minorHAnsi"/>
              </w:rPr>
              <w:t>,</w:t>
            </w:r>
            <w:r w:rsidRPr="006037AF">
              <w:rPr>
                <w:rFonts w:cstheme="minorHAnsi"/>
              </w:rPr>
              <w:t xml:space="preserve"> or personal circumstance we welcome all applications.  We want everyone to feel valued and included within the organisation to achieve</w:t>
            </w:r>
            <w:r>
              <w:rPr>
                <w:rFonts w:cstheme="minorHAnsi"/>
              </w:rPr>
              <w:t xml:space="preserve"> </w:t>
            </w:r>
            <w:r w:rsidRPr="006037AF">
              <w:rPr>
                <w:rFonts w:cstheme="minorHAnsi"/>
              </w:rPr>
              <w:t>their full potential.  Blackpool FC Community Trust is opposed to any form of discrimination and commits itself to the redress of any inequalities by taking positive action where appropriate.</w:t>
            </w:r>
          </w:p>
          <w:p w14:paraId="57EC6725" w14:textId="267CD75F" w:rsidR="008A67C2" w:rsidRPr="00B676AD" w:rsidRDefault="008A67C2" w:rsidP="008A67C2">
            <w:pPr>
              <w:rPr>
                <w:rFonts w:cstheme="minorHAnsi"/>
              </w:rPr>
            </w:pPr>
            <w:r w:rsidRPr="00B676AD">
              <w:rPr>
                <w:rFonts w:cstheme="minorHAnsi"/>
              </w:rPr>
              <w:t xml:space="preserve">You provide several pieces of data to us directly during the recruitment exercise.  In some cases, we will collect data about you from third parties, such as employment agencies, former employers when gathering references. </w:t>
            </w:r>
            <w:r w:rsidR="005B46B1">
              <w:rPr>
                <w:rFonts w:cstheme="minorHAnsi"/>
              </w:rPr>
              <w:t xml:space="preserve"> </w:t>
            </w:r>
            <w:r w:rsidRPr="00B676AD">
              <w:rPr>
                <w:rFonts w:cstheme="minorHAnsi"/>
              </w:rPr>
              <w:t xml:space="preserve">Should you be successful in your job application, we will gather further information from you.  </w:t>
            </w:r>
          </w:p>
          <w:p w14:paraId="7F40D770" w14:textId="2D9C6001" w:rsidR="008A67C2" w:rsidRPr="008A67C2" w:rsidRDefault="008A67C2" w:rsidP="008A67C2">
            <w:pPr>
              <w:rPr>
                <w:rFonts w:cstheme="minorHAnsi"/>
              </w:rPr>
            </w:pPr>
            <w:r w:rsidRPr="00B676AD">
              <w:rPr>
                <w:rFonts w:cstheme="minorHAnsi"/>
              </w:rPr>
              <w:t xml:space="preserve">If you would like to know more about the data we collect and how we use the data please email selina.hayes@bfcct.co.uk. </w:t>
            </w:r>
          </w:p>
        </w:tc>
      </w:tr>
      <w:tr w:rsidR="008A67C2" w:rsidRPr="008A67C2" w14:paraId="7EDB3E05" w14:textId="77777777" w:rsidTr="000049DD">
        <w:trPr>
          <w:trHeight w:val="274"/>
          <w:jc w:val="center"/>
        </w:trPr>
        <w:tc>
          <w:tcPr>
            <w:tcW w:w="9346" w:type="dxa"/>
            <w:tcBorders>
              <w:top w:val="single" w:sz="4" w:space="0" w:color="auto"/>
              <w:left w:val="single" w:sz="4" w:space="0" w:color="auto"/>
              <w:bottom w:val="single" w:sz="4" w:space="0" w:color="auto"/>
              <w:right w:val="single" w:sz="4" w:space="0" w:color="auto"/>
            </w:tcBorders>
            <w:shd w:val="clear" w:color="auto" w:fill="FF6720"/>
          </w:tcPr>
          <w:p w14:paraId="1613561C" w14:textId="4831CB30" w:rsidR="008A67C2" w:rsidRPr="008A67C2" w:rsidRDefault="008A67C2" w:rsidP="00D834A6">
            <w:pPr>
              <w:spacing w:before="120" w:after="120" w:line="276" w:lineRule="auto"/>
              <w:jc w:val="center"/>
              <w:rPr>
                <w:rFonts w:cstheme="minorHAnsi"/>
                <w:b/>
                <w:bCs/>
              </w:rPr>
            </w:pPr>
            <w:r w:rsidRPr="008A67C2">
              <w:rPr>
                <w:rFonts w:cstheme="minorHAnsi"/>
                <w:b/>
                <w:bCs/>
                <w:color w:val="FFFFFF" w:themeColor="background1"/>
              </w:rPr>
              <w:lastRenderedPageBreak/>
              <w:t>Employment Benefits</w:t>
            </w:r>
          </w:p>
        </w:tc>
      </w:tr>
      <w:tr w:rsidR="008A67C2" w:rsidRPr="008A67C2" w14:paraId="40C21AE2" w14:textId="77777777" w:rsidTr="000049DD">
        <w:trPr>
          <w:trHeight w:val="274"/>
          <w:jc w:val="center"/>
        </w:trPr>
        <w:tc>
          <w:tcPr>
            <w:tcW w:w="9346" w:type="dxa"/>
            <w:tcBorders>
              <w:top w:val="single" w:sz="4" w:space="0" w:color="auto"/>
              <w:left w:val="single" w:sz="8" w:space="0" w:color="auto"/>
              <w:bottom w:val="single" w:sz="8" w:space="0" w:color="auto"/>
              <w:right w:val="single" w:sz="8" w:space="0" w:color="auto"/>
            </w:tcBorders>
            <w:shd w:val="clear" w:color="auto" w:fill="auto"/>
          </w:tcPr>
          <w:p w14:paraId="23C9FDBD" w14:textId="77777777" w:rsidR="008A67C2" w:rsidRPr="006037AF" w:rsidRDefault="008A67C2" w:rsidP="008A67C2">
            <w:pPr>
              <w:pStyle w:val="ListParagraph"/>
              <w:numPr>
                <w:ilvl w:val="0"/>
                <w:numId w:val="4"/>
              </w:numPr>
              <w:rPr>
                <w:rFonts w:cstheme="minorHAnsi"/>
              </w:rPr>
            </w:pPr>
            <w:r w:rsidRPr="006037AF">
              <w:rPr>
                <w:rFonts w:eastAsia="SimSun" w:cstheme="minorHAnsi"/>
                <w:lang w:eastAsia="zh-CN"/>
              </w:rPr>
              <w:t xml:space="preserve">Membership to Perkbox </w:t>
            </w:r>
          </w:p>
          <w:p w14:paraId="1717EE2A" w14:textId="73E1EBCE" w:rsidR="008A67C2" w:rsidRPr="006037AF" w:rsidRDefault="008A67C2" w:rsidP="008A67C2">
            <w:pPr>
              <w:pStyle w:val="ListParagraph"/>
              <w:numPr>
                <w:ilvl w:val="0"/>
                <w:numId w:val="6"/>
              </w:numPr>
              <w:rPr>
                <w:rFonts w:cstheme="minorHAnsi"/>
              </w:rPr>
            </w:pPr>
            <w:r w:rsidRPr="006037AF">
              <w:rPr>
                <w:rFonts w:eastAsia="SimSun" w:cstheme="minorHAnsi"/>
                <w:lang w:eastAsia="zh-CN"/>
              </w:rPr>
              <w:t>28 day’s annual leave (inclusive of 8 days bank holidays) increasing by five days after five years of employment</w:t>
            </w:r>
          </w:p>
          <w:p w14:paraId="0C188512" w14:textId="77777777" w:rsidR="008A67C2" w:rsidRPr="006037AF" w:rsidRDefault="008A67C2" w:rsidP="008A67C2">
            <w:pPr>
              <w:pStyle w:val="ListParagraph"/>
              <w:numPr>
                <w:ilvl w:val="0"/>
                <w:numId w:val="6"/>
              </w:numPr>
              <w:rPr>
                <w:rFonts w:cstheme="minorHAnsi"/>
              </w:rPr>
            </w:pPr>
            <w:r w:rsidRPr="006037AF">
              <w:rPr>
                <w:rFonts w:eastAsia="SimSun" w:cstheme="minorHAnsi"/>
                <w:lang w:eastAsia="zh-CN"/>
              </w:rPr>
              <w:t xml:space="preserve">Community Trust uniform </w:t>
            </w:r>
          </w:p>
          <w:p w14:paraId="23B5C5C7" w14:textId="77777777" w:rsidR="008A67C2" w:rsidRPr="006037AF" w:rsidRDefault="008A67C2" w:rsidP="008A67C2">
            <w:pPr>
              <w:pStyle w:val="ListParagraph"/>
              <w:numPr>
                <w:ilvl w:val="0"/>
                <w:numId w:val="6"/>
              </w:numPr>
              <w:rPr>
                <w:rFonts w:cstheme="minorHAnsi"/>
              </w:rPr>
            </w:pPr>
            <w:r w:rsidRPr="006037AF">
              <w:rPr>
                <w:rFonts w:eastAsia="SimSun" w:cstheme="minorHAnsi"/>
                <w:lang w:eastAsia="zh-CN"/>
              </w:rPr>
              <w:t>Use of work laptop</w:t>
            </w:r>
          </w:p>
          <w:p w14:paraId="796B8A0F" w14:textId="77777777" w:rsidR="008A67C2" w:rsidRPr="008A67C2" w:rsidRDefault="008A67C2" w:rsidP="008A67C2">
            <w:pPr>
              <w:pStyle w:val="ListParagraph"/>
              <w:numPr>
                <w:ilvl w:val="0"/>
                <w:numId w:val="6"/>
              </w:numPr>
              <w:rPr>
                <w:rFonts w:cstheme="minorHAnsi"/>
              </w:rPr>
            </w:pPr>
            <w:r w:rsidRPr="006037AF">
              <w:rPr>
                <w:rFonts w:eastAsia="SimSun" w:cstheme="minorHAnsi"/>
                <w:lang w:eastAsia="zh-CN"/>
              </w:rPr>
              <w:t xml:space="preserve">Fuel allowance for work related expenses </w:t>
            </w:r>
          </w:p>
          <w:p w14:paraId="726C533C" w14:textId="5F19BCC4" w:rsidR="008A67C2" w:rsidRPr="008A67C2" w:rsidRDefault="008A67C2" w:rsidP="008A67C2">
            <w:pPr>
              <w:pStyle w:val="ListParagraph"/>
              <w:numPr>
                <w:ilvl w:val="0"/>
                <w:numId w:val="6"/>
              </w:numPr>
              <w:rPr>
                <w:rFonts w:cstheme="minorHAnsi"/>
              </w:rPr>
            </w:pPr>
            <w:r w:rsidRPr="008A67C2">
              <w:rPr>
                <w:rFonts w:eastAsia="SimSun" w:cstheme="minorHAnsi"/>
                <w:lang w:eastAsia="zh-CN"/>
              </w:rPr>
              <w:t>Support with work related CPD opportunities.</w:t>
            </w:r>
          </w:p>
        </w:tc>
      </w:tr>
    </w:tbl>
    <w:p w14:paraId="71DB28A7" w14:textId="77777777" w:rsidR="00F84721" w:rsidRPr="008A67C2" w:rsidRDefault="00F84721">
      <w:pPr>
        <w:rPr>
          <w:rFonts w:cstheme="minorHAnsi"/>
        </w:rPr>
      </w:pPr>
    </w:p>
    <w:sectPr w:rsidR="00F84721" w:rsidRPr="008A67C2" w:rsidSect="00FB60DF">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788F" w14:textId="77777777" w:rsidR="00CD572E" w:rsidRDefault="00CD572E" w:rsidP="0091606A">
      <w:pPr>
        <w:spacing w:after="0" w:line="240" w:lineRule="auto"/>
      </w:pPr>
      <w:r>
        <w:separator/>
      </w:r>
    </w:p>
  </w:endnote>
  <w:endnote w:type="continuationSeparator" w:id="0">
    <w:p w14:paraId="44114BC6" w14:textId="77777777" w:rsidR="00CD572E" w:rsidRDefault="00CD572E" w:rsidP="0091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EEB8" w14:textId="77777777" w:rsidR="00CD572E" w:rsidRDefault="00CD572E" w:rsidP="0091606A">
      <w:pPr>
        <w:spacing w:after="0" w:line="240" w:lineRule="auto"/>
      </w:pPr>
      <w:r>
        <w:separator/>
      </w:r>
    </w:p>
  </w:footnote>
  <w:footnote w:type="continuationSeparator" w:id="0">
    <w:p w14:paraId="1689AC08" w14:textId="77777777" w:rsidR="00CD572E" w:rsidRDefault="00CD572E" w:rsidP="00916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B877" w14:textId="77777777" w:rsidR="00F40C74" w:rsidRDefault="00CD572E" w:rsidP="00394B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E649" w14:textId="1E6185BF" w:rsidR="00F40C74" w:rsidRDefault="00CD572E" w:rsidP="00FB60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625C8"/>
    <w:multiLevelType w:val="hybridMultilevel"/>
    <w:tmpl w:val="C8B4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202F3"/>
    <w:multiLevelType w:val="hybridMultilevel"/>
    <w:tmpl w:val="33D0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754F7"/>
    <w:multiLevelType w:val="hybridMultilevel"/>
    <w:tmpl w:val="D9C2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F1730"/>
    <w:multiLevelType w:val="hybridMultilevel"/>
    <w:tmpl w:val="213A2306"/>
    <w:lvl w:ilvl="0" w:tplc="8D56A40E">
      <w:start w:val="1"/>
      <w:numFmt w:val="decimal"/>
      <w:lvlText w:val="%1."/>
      <w:lvlJc w:val="left"/>
      <w:pPr>
        <w:ind w:left="663"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5E01CB"/>
    <w:multiLevelType w:val="hybridMultilevel"/>
    <w:tmpl w:val="E7BA4CB8"/>
    <w:lvl w:ilvl="0" w:tplc="3176C732">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BD6548"/>
    <w:multiLevelType w:val="hybridMultilevel"/>
    <w:tmpl w:val="8A96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7F"/>
    <w:rsid w:val="000049DD"/>
    <w:rsid w:val="000261E3"/>
    <w:rsid w:val="00054522"/>
    <w:rsid w:val="00066829"/>
    <w:rsid w:val="00085B59"/>
    <w:rsid w:val="001913B5"/>
    <w:rsid w:val="001A3216"/>
    <w:rsid w:val="001A7288"/>
    <w:rsid w:val="001C1112"/>
    <w:rsid w:val="001C67F7"/>
    <w:rsid w:val="002423AB"/>
    <w:rsid w:val="002A5132"/>
    <w:rsid w:val="002E6D1A"/>
    <w:rsid w:val="003323A1"/>
    <w:rsid w:val="00353E8E"/>
    <w:rsid w:val="00382F24"/>
    <w:rsid w:val="00385645"/>
    <w:rsid w:val="003A22D0"/>
    <w:rsid w:val="003C0FE5"/>
    <w:rsid w:val="003D1E0B"/>
    <w:rsid w:val="004140AB"/>
    <w:rsid w:val="00414707"/>
    <w:rsid w:val="004D7B9F"/>
    <w:rsid w:val="004F067F"/>
    <w:rsid w:val="005153BB"/>
    <w:rsid w:val="0053591F"/>
    <w:rsid w:val="00584344"/>
    <w:rsid w:val="005B46B1"/>
    <w:rsid w:val="005D775C"/>
    <w:rsid w:val="005F728D"/>
    <w:rsid w:val="0060278D"/>
    <w:rsid w:val="006038BB"/>
    <w:rsid w:val="00610F74"/>
    <w:rsid w:val="00611ECF"/>
    <w:rsid w:val="00620FF4"/>
    <w:rsid w:val="00631B0D"/>
    <w:rsid w:val="00661C65"/>
    <w:rsid w:val="0072209A"/>
    <w:rsid w:val="007343B0"/>
    <w:rsid w:val="00741336"/>
    <w:rsid w:val="0075331D"/>
    <w:rsid w:val="00811BD3"/>
    <w:rsid w:val="00831A85"/>
    <w:rsid w:val="00851556"/>
    <w:rsid w:val="00854F55"/>
    <w:rsid w:val="00861396"/>
    <w:rsid w:val="00865B8D"/>
    <w:rsid w:val="00891F1C"/>
    <w:rsid w:val="008A67C2"/>
    <w:rsid w:val="008E758E"/>
    <w:rsid w:val="0091606A"/>
    <w:rsid w:val="009635C7"/>
    <w:rsid w:val="00A06A46"/>
    <w:rsid w:val="00AF1129"/>
    <w:rsid w:val="00B321DC"/>
    <w:rsid w:val="00B32ECB"/>
    <w:rsid w:val="00B73BBE"/>
    <w:rsid w:val="00BE6C43"/>
    <w:rsid w:val="00C3037C"/>
    <w:rsid w:val="00C65D89"/>
    <w:rsid w:val="00C80C50"/>
    <w:rsid w:val="00CD0DB4"/>
    <w:rsid w:val="00CD572E"/>
    <w:rsid w:val="00CE0C94"/>
    <w:rsid w:val="00CE4233"/>
    <w:rsid w:val="00D3128C"/>
    <w:rsid w:val="00DC4E87"/>
    <w:rsid w:val="00E27AA2"/>
    <w:rsid w:val="00E427C5"/>
    <w:rsid w:val="00ED2B15"/>
    <w:rsid w:val="00ED67D2"/>
    <w:rsid w:val="00EF4476"/>
    <w:rsid w:val="00F17FFB"/>
    <w:rsid w:val="00F84721"/>
    <w:rsid w:val="00F96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4136"/>
  <w15:chartTrackingRefBased/>
  <w15:docId w15:val="{7F2AB24B-921D-40E7-8512-33B623E0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67F"/>
  </w:style>
  <w:style w:type="paragraph" w:styleId="NoSpacing">
    <w:name w:val="No Spacing"/>
    <w:uiPriority w:val="1"/>
    <w:qFormat/>
    <w:rsid w:val="004F067F"/>
    <w:pPr>
      <w:spacing w:after="0" w:line="240" w:lineRule="auto"/>
    </w:pPr>
  </w:style>
  <w:style w:type="paragraph" w:styleId="Footer">
    <w:name w:val="footer"/>
    <w:basedOn w:val="Normal"/>
    <w:link w:val="FooterChar"/>
    <w:uiPriority w:val="99"/>
    <w:unhideWhenUsed/>
    <w:rsid w:val="00916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06A"/>
  </w:style>
  <w:style w:type="paragraph" w:styleId="ListParagraph">
    <w:name w:val="List Paragraph"/>
    <w:basedOn w:val="Normal"/>
    <w:uiPriority w:val="34"/>
    <w:qFormat/>
    <w:rsid w:val="00F17FFB"/>
    <w:pPr>
      <w:spacing w:after="0" w:line="240" w:lineRule="auto"/>
      <w:ind w:left="720"/>
      <w:contextualSpacing/>
    </w:pPr>
    <w:rPr>
      <w:rFonts w:cs="Times New Roman"/>
      <w:sz w:val="24"/>
      <w:szCs w:val="24"/>
    </w:rPr>
  </w:style>
  <w:style w:type="character" w:styleId="Hyperlink">
    <w:name w:val="Hyperlink"/>
    <w:basedOn w:val="DefaultParagraphFont"/>
    <w:uiPriority w:val="99"/>
    <w:unhideWhenUsed/>
    <w:rsid w:val="009635C7"/>
    <w:rPr>
      <w:color w:val="0563C1" w:themeColor="hyperlink"/>
      <w:u w:val="single"/>
    </w:rPr>
  </w:style>
  <w:style w:type="character" w:styleId="UnresolvedMention">
    <w:name w:val="Unresolved Mention"/>
    <w:basedOn w:val="DefaultParagraphFont"/>
    <w:uiPriority w:val="99"/>
    <w:semiHidden/>
    <w:unhideWhenUsed/>
    <w:rsid w:val="00382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cct.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lina.hayes@bfcct.co.uk" TargetMode="External"/><Relationship Id="rId4" Type="http://schemas.openxmlformats.org/officeDocument/2006/relationships/webSettings" Target="webSettings.xml"/><Relationship Id="rId9" Type="http://schemas.openxmlformats.org/officeDocument/2006/relationships/hyperlink" Target="mailto:selina.hayes@bfcc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SystemHOST</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Buck</dc:creator>
  <cp:keywords/>
  <dc:description/>
  <cp:lastModifiedBy>Selina Hayes</cp:lastModifiedBy>
  <cp:revision>12</cp:revision>
  <cp:lastPrinted>2021-06-28T10:45:00Z</cp:lastPrinted>
  <dcterms:created xsi:type="dcterms:W3CDTF">2021-06-25T10:00:00Z</dcterms:created>
  <dcterms:modified xsi:type="dcterms:W3CDTF">2021-06-28T13:11:00Z</dcterms:modified>
</cp:coreProperties>
</file>