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4725" w14:textId="720AF5E5" w:rsidR="001C67F7" w:rsidRDefault="001C67F7" w:rsidP="001C67F7">
      <w:pPr>
        <w:tabs>
          <w:tab w:val="left" w:pos="5954"/>
        </w:tabs>
        <w:spacing w:after="0"/>
        <w:jc w:val="center"/>
        <w:rPr>
          <w:rFonts w:cstheme="minorHAnsi"/>
          <w:b/>
          <w:sz w:val="36"/>
          <w:szCs w:val="36"/>
        </w:rPr>
      </w:pPr>
      <w:r>
        <w:rPr>
          <w:rFonts w:cstheme="minorHAnsi"/>
          <w:b/>
          <w:noProof/>
          <w:sz w:val="36"/>
          <w:szCs w:val="36"/>
        </w:rPr>
        <w:drawing>
          <wp:anchor distT="0" distB="0" distL="114300" distR="114300" simplePos="0" relativeHeight="251659264" behindDoc="1" locked="0" layoutInCell="1" allowOverlap="1" wp14:anchorId="29883F97" wp14:editId="363A590C">
            <wp:simplePos x="0" y="0"/>
            <wp:positionH relativeFrom="column">
              <wp:posOffset>2333625</wp:posOffset>
            </wp:positionH>
            <wp:positionV relativeFrom="paragraph">
              <wp:posOffset>0</wp:posOffset>
            </wp:positionV>
            <wp:extent cx="1114425" cy="1114425"/>
            <wp:effectExtent l="0" t="0" r="9525" b="9525"/>
            <wp:wrapTight wrapText="bothSides">
              <wp:wrapPolygon edited="0">
                <wp:start x="7385" y="0"/>
                <wp:lineTo x="5538" y="369"/>
                <wp:lineTo x="0" y="4800"/>
                <wp:lineTo x="0" y="14400"/>
                <wp:lineTo x="1477" y="17723"/>
                <wp:lineTo x="1477" y="18092"/>
                <wp:lineTo x="6277" y="21415"/>
                <wp:lineTo x="7015" y="21415"/>
                <wp:lineTo x="14400" y="21415"/>
                <wp:lineTo x="15138" y="21415"/>
                <wp:lineTo x="19938" y="18092"/>
                <wp:lineTo x="19938" y="17723"/>
                <wp:lineTo x="21415" y="14400"/>
                <wp:lineTo x="21415" y="4800"/>
                <wp:lineTo x="16985" y="1108"/>
                <wp:lineTo x="14400" y="0"/>
                <wp:lineTo x="7385"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p>
    <w:p w14:paraId="245528CD" w14:textId="77777777" w:rsidR="001C67F7" w:rsidRDefault="001C67F7" w:rsidP="001C67F7">
      <w:pPr>
        <w:tabs>
          <w:tab w:val="left" w:pos="5954"/>
        </w:tabs>
        <w:spacing w:after="0"/>
        <w:jc w:val="center"/>
        <w:rPr>
          <w:rFonts w:cstheme="minorHAnsi"/>
          <w:b/>
          <w:sz w:val="36"/>
          <w:szCs w:val="36"/>
        </w:rPr>
      </w:pPr>
    </w:p>
    <w:p w14:paraId="27484AF7" w14:textId="77777777" w:rsidR="001C67F7" w:rsidRDefault="001C67F7" w:rsidP="001C67F7">
      <w:pPr>
        <w:tabs>
          <w:tab w:val="left" w:pos="5954"/>
        </w:tabs>
        <w:spacing w:after="0"/>
        <w:jc w:val="center"/>
        <w:rPr>
          <w:rFonts w:cstheme="minorHAnsi"/>
          <w:b/>
          <w:sz w:val="36"/>
          <w:szCs w:val="36"/>
        </w:rPr>
      </w:pPr>
    </w:p>
    <w:p w14:paraId="4BC34021" w14:textId="77777777" w:rsidR="001C67F7" w:rsidRDefault="001C67F7" w:rsidP="001C67F7">
      <w:pPr>
        <w:tabs>
          <w:tab w:val="left" w:pos="5954"/>
        </w:tabs>
        <w:spacing w:after="0"/>
        <w:jc w:val="center"/>
        <w:rPr>
          <w:rFonts w:cstheme="minorHAnsi"/>
          <w:b/>
          <w:sz w:val="36"/>
          <w:szCs w:val="36"/>
        </w:rPr>
      </w:pPr>
    </w:p>
    <w:p w14:paraId="3CE2A9BE" w14:textId="7126EC21" w:rsidR="001C67F7" w:rsidRPr="005B46B1" w:rsidRDefault="000261E3" w:rsidP="001C67F7">
      <w:pPr>
        <w:tabs>
          <w:tab w:val="left" w:pos="5954"/>
        </w:tabs>
        <w:spacing w:after="0"/>
        <w:jc w:val="center"/>
        <w:rPr>
          <w:rFonts w:cstheme="minorHAnsi"/>
          <w:b/>
          <w:color w:val="002060"/>
          <w:sz w:val="36"/>
          <w:szCs w:val="36"/>
        </w:rPr>
      </w:pPr>
      <w:r w:rsidRPr="005B46B1">
        <w:rPr>
          <w:rFonts w:cstheme="minorHAnsi"/>
          <w:b/>
          <w:color w:val="002060"/>
          <w:sz w:val="36"/>
          <w:szCs w:val="36"/>
        </w:rPr>
        <w:t>Employability Officer</w:t>
      </w:r>
      <w:bookmarkStart w:id="0" w:name="_Hlk63762481"/>
      <w:bookmarkEnd w:id="0"/>
      <w:r w:rsidR="00085B59">
        <w:rPr>
          <w:rFonts w:cstheme="minorHAnsi"/>
          <w:b/>
          <w:color w:val="002060"/>
          <w:sz w:val="36"/>
          <w:szCs w:val="36"/>
        </w:rPr>
        <w:t xml:space="preserve"> (</w:t>
      </w:r>
      <w:r w:rsidR="00CD0919">
        <w:rPr>
          <w:rFonts w:cstheme="minorHAnsi"/>
          <w:b/>
          <w:color w:val="002060"/>
          <w:sz w:val="36"/>
          <w:szCs w:val="36"/>
        </w:rPr>
        <w:t>Work Placement and Pastoral Lead</w:t>
      </w:r>
      <w:r w:rsidR="00085B59">
        <w:rPr>
          <w:rFonts w:cstheme="minorHAnsi"/>
          <w:b/>
          <w:color w:val="002060"/>
          <w:sz w:val="36"/>
          <w:szCs w:val="36"/>
        </w:rPr>
        <w:t>)</w:t>
      </w:r>
    </w:p>
    <w:p w14:paraId="38A1D792" w14:textId="4BAB41EE" w:rsidR="004F067F" w:rsidRPr="005B46B1" w:rsidRDefault="004F067F" w:rsidP="001C67F7">
      <w:pPr>
        <w:tabs>
          <w:tab w:val="left" w:pos="5954"/>
        </w:tabs>
        <w:jc w:val="center"/>
        <w:rPr>
          <w:rFonts w:cstheme="minorHAnsi"/>
          <w:b/>
          <w:color w:val="002060"/>
          <w:sz w:val="36"/>
          <w:szCs w:val="36"/>
        </w:rPr>
      </w:pPr>
      <w:r w:rsidRPr="005B46B1">
        <w:rPr>
          <w:rFonts w:cstheme="minorHAnsi"/>
          <w:b/>
          <w:color w:val="002060"/>
          <w:sz w:val="36"/>
          <w:szCs w:val="36"/>
        </w:rPr>
        <w:t>Job Description</w:t>
      </w:r>
    </w:p>
    <w:tbl>
      <w:tblPr>
        <w:tblW w:w="9923"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6"/>
        <w:gridCol w:w="846"/>
        <w:gridCol w:w="2740"/>
        <w:gridCol w:w="662"/>
        <w:gridCol w:w="1134"/>
        <w:gridCol w:w="944"/>
        <w:gridCol w:w="119"/>
        <w:gridCol w:w="2622"/>
      </w:tblGrid>
      <w:tr w:rsidR="004F067F" w:rsidRPr="008A67C2" w14:paraId="7A90E645" w14:textId="77777777" w:rsidTr="000261E3">
        <w:tc>
          <w:tcPr>
            <w:tcW w:w="9923" w:type="dxa"/>
            <w:gridSpan w:val="8"/>
            <w:tcBorders>
              <w:top w:val="single" w:sz="8" w:space="0" w:color="FF6720"/>
              <w:left w:val="single" w:sz="8" w:space="0" w:color="FF6720"/>
              <w:bottom w:val="single" w:sz="8" w:space="0" w:color="FF6720"/>
              <w:right w:val="single" w:sz="8" w:space="0" w:color="FF6720"/>
            </w:tcBorders>
            <w:shd w:val="clear" w:color="auto" w:fill="FF6720"/>
          </w:tcPr>
          <w:p w14:paraId="33D7D847" w14:textId="77777777" w:rsidR="004F067F" w:rsidRPr="008A67C2" w:rsidRDefault="004F067F" w:rsidP="005858AB">
            <w:pPr>
              <w:spacing w:before="120" w:after="120" w:line="276" w:lineRule="auto"/>
              <w:jc w:val="both"/>
              <w:rPr>
                <w:rFonts w:cstheme="minorHAnsi"/>
                <w:b/>
              </w:rPr>
            </w:pPr>
            <w:r w:rsidRPr="008A67C2">
              <w:rPr>
                <w:rFonts w:cstheme="minorHAnsi"/>
                <w:b/>
                <w:color w:val="FFFFFF" w:themeColor="background1"/>
              </w:rPr>
              <w:t xml:space="preserve">Job details </w:t>
            </w:r>
          </w:p>
        </w:tc>
      </w:tr>
      <w:tr w:rsidR="005B46B1" w:rsidRPr="008A67C2" w14:paraId="63553E11" w14:textId="77777777" w:rsidTr="004B67AB">
        <w:tc>
          <w:tcPr>
            <w:tcW w:w="1702" w:type="dxa"/>
            <w:gridSpan w:val="2"/>
            <w:tcBorders>
              <w:top w:val="single" w:sz="8" w:space="0" w:color="FF6720"/>
            </w:tcBorders>
            <w:shd w:val="clear" w:color="auto" w:fill="auto"/>
          </w:tcPr>
          <w:p w14:paraId="23DED40A" w14:textId="77777777" w:rsidR="005B46B1" w:rsidRPr="008A67C2" w:rsidRDefault="005B46B1" w:rsidP="005858AB">
            <w:pPr>
              <w:spacing w:before="120" w:after="120" w:line="276" w:lineRule="auto"/>
              <w:jc w:val="both"/>
              <w:rPr>
                <w:rFonts w:cstheme="minorHAnsi"/>
              </w:rPr>
            </w:pPr>
            <w:r w:rsidRPr="008A67C2">
              <w:rPr>
                <w:rFonts w:cstheme="minorHAnsi"/>
                <w:b/>
              </w:rPr>
              <w:t>Job title:</w:t>
            </w:r>
            <w:r w:rsidRPr="008A67C2">
              <w:rPr>
                <w:rFonts w:cstheme="minorHAnsi"/>
              </w:rPr>
              <w:t xml:space="preserve">  </w:t>
            </w:r>
          </w:p>
        </w:tc>
        <w:tc>
          <w:tcPr>
            <w:tcW w:w="2740" w:type="dxa"/>
            <w:tcBorders>
              <w:top w:val="single" w:sz="8" w:space="0" w:color="FF6720"/>
            </w:tcBorders>
            <w:shd w:val="clear" w:color="auto" w:fill="auto"/>
          </w:tcPr>
          <w:p w14:paraId="2364B75D" w14:textId="77777777" w:rsidR="005B46B1" w:rsidRPr="008A67C2" w:rsidRDefault="005B46B1" w:rsidP="005858AB">
            <w:pPr>
              <w:spacing w:before="120" w:after="120" w:line="276" w:lineRule="auto"/>
              <w:jc w:val="both"/>
              <w:rPr>
                <w:rFonts w:cstheme="minorHAnsi"/>
              </w:rPr>
            </w:pPr>
            <w:r w:rsidRPr="008A67C2">
              <w:rPr>
                <w:rFonts w:cstheme="minorHAnsi"/>
              </w:rPr>
              <w:t>Employability Officer</w:t>
            </w:r>
          </w:p>
        </w:tc>
        <w:tc>
          <w:tcPr>
            <w:tcW w:w="2740" w:type="dxa"/>
            <w:gridSpan w:val="3"/>
            <w:tcBorders>
              <w:top w:val="single" w:sz="8" w:space="0" w:color="FF6720"/>
            </w:tcBorders>
            <w:shd w:val="clear" w:color="auto" w:fill="auto"/>
          </w:tcPr>
          <w:p w14:paraId="69DB3B42" w14:textId="7C759F03" w:rsidR="005B46B1" w:rsidRPr="005B46B1" w:rsidRDefault="005B46B1" w:rsidP="005858AB">
            <w:pPr>
              <w:spacing w:before="120" w:after="120" w:line="276" w:lineRule="auto"/>
              <w:jc w:val="both"/>
              <w:rPr>
                <w:rFonts w:cstheme="minorHAnsi"/>
                <w:b/>
                <w:bCs/>
              </w:rPr>
            </w:pPr>
            <w:r>
              <w:rPr>
                <w:rFonts w:cstheme="minorHAnsi"/>
                <w:b/>
                <w:bCs/>
              </w:rPr>
              <w:t>Salary:</w:t>
            </w:r>
          </w:p>
        </w:tc>
        <w:tc>
          <w:tcPr>
            <w:tcW w:w="2741" w:type="dxa"/>
            <w:gridSpan w:val="2"/>
            <w:tcBorders>
              <w:top w:val="single" w:sz="8" w:space="0" w:color="FF6720"/>
            </w:tcBorders>
            <w:shd w:val="clear" w:color="auto" w:fill="auto"/>
          </w:tcPr>
          <w:p w14:paraId="3679378F" w14:textId="6B4791EE" w:rsidR="005B46B1" w:rsidRPr="008A67C2" w:rsidRDefault="005B46B1" w:rsidP="005858AB">
            <w:pPr>
              <w:spacing w:before="120" w:after="120" w:line="276" w:lineRule="auto"/>
              <w:jc w:val="both"/>
              <w:rPr>
                <w:rFonts w:cstheme="minorHAnsi"/>
              </w:rPr>
            </w:pPr>
            <w:r w:rsidRPr="008A67C2">
              <w:rPr>
                <w:rFonts w:cstheme="minorHAnsi"/>
              </w:rPr>
              <w:t>£18,231-21,105</w:t>
            </w:r>
          </w:p>
        </w:tc>
      </w:tr>
      <w:tr w:rsidR="001C67F7" w:rsidRPr="008A67C2" w14:paraId="024AF248" w14:textId="77777777" w:rsidTr="001C67F7">
        <w:tc>
          <w:tcPr>
            <w:tcW w:w="1702" w:type="dxa"/>
            <w:gridSpan w:val="2"/>
            <w:shd w:val="clear" w:color="auto" w:fill="auto"/>
          </w:tcPr>
          <w:p w14:paraId="6F032451" w14:textId="174CB00F" w:rsidR="001C67F7" w:rsidRPr="008A67C2" w:rsidRDefault="001C67F7" w:rsidP="005858AB">
            <w:pPr>
              <w:spacing w:before="120" w:after="120" w:line="276" w:lineRule="auto"/>
              <w:jc w:val="both"/>
              <w:rPr>
                <w:rFonts w:cstheme="minorHAnsi"/>
                <w:b/>
              </w:rPr>
            </w:pPr>
            <w:r>
              <w:rPr>
                <w:rFonts w:cstheme="minorHAnsi"/>
                <w:b/>
              </w:rPr>
              <w:t>Type of contract</w:t>
            </w:r>
          </w:p>
        </w:tc>
        <w:tc>
          <w:tcPr>
            <w:tcW w:w="8221" w:type="dxa"/>
            <w:gridSpan w:val="6"/>
            <w:shd w:val="clear" w:color="auto" w:fill="auto"/>
          </w:tcPr>
          <w:p w14:paraId="2CA5F87D" w14:textId="77777777" w:rsidR="001C67F7" w:rsidRDefault="001C67F7" w:rsidP="005858AB">
            <w:pPr>
              <w:spacing w:before="120" w:after="120" w:line="276" w:lineRule="auto"/>
              <w:jc w:val="both"/>
              <w:rPr>
                <w:rFonts w:cstheme="minorHAnsi"/>
              </w:rPr>
            </w:pPr>
            <w:r>
              <w:rPr>
                <w:rFonts w:cstheme="minorHAnsi"/>
              </w:rPr>
              <w:t>Full Time 37 hours per week (exclusive of breaks)</w:t>
            </w:r>
          </w:p>
          <w:p w14:paraId="6695221F" w14:textId="13131D3E" w:rsidR="001C67F7" w:rsidRPr="008A67C2" w:rsidRDefault="00A50D62" w:rsidP="005858AB">
            <w:pPr>
              <w:spacing w:before="120" w:after="120" w:line="276" w:lineRule="auto"/>
              <w:jc w:val="both"/>
              <w:rPr>
                <w:rFonts w:cstheme="minorHAnsi"/>
              </w:rPr>
            </w:pPr>
            <w:r w:rsidRPr="00A50D62">
              <w:rPr>
                <w:rFonts w:cstheme="minorHAnsi"/>
              </w:rPr>
              <w:t xml:space="preserve">Initial, </w:t>
            </w:r>
            <w:r w:rsidR="001C67F7" w:rsidRPr="00A50D62">
              <w:rPr>
                <w:rFonts w:cstheme="minorHAnsi"/>
              </w:rPr>
              <w:t xml:space="preserve">12-month Fixed Term </w:t>
            </w:r>
            <w:r w:rsidRPr="00A50D62">
              <w:rPr>
                <w:rFonts w:cstheme="minorHAnsi"/>
              </w:rPr>
              <w:t xml:space="preserve">contract, with extension </w:t>
            </w:r>
            <w:r w:rsidR="001C67F7" w:rsidRPr="00A50D62">
              <w:rPr>
                <w:rFonts w:cstheme="minorHAnsi"/>
              </w:rPr>
              <w:t>dependent on further funding</w:t>
            </w:r>
            <w:r w:rsidRPr="00A50D62">
              <w:rPr>
                <w:rFonts w:cstheme="minorHAnsi"/>
              </w:rPr>
              <w:t xml:space="preserve"> secured</w:t>
            </w:r>
          </w:p>
        </w:tc>
      </w:tr>
      <w:tr w:rsidR="00355624" w:rsidRPr="008A67C2" w14:paraId="0641643F" w14:textId="77777777" w:rsidTr="00355624">
        <w:tc>
          <w:tcPr>
            <w:tcW w:w="1702" w:type="dxa"/>
            <w:gridSpan w:val="2"/>
            <w:shd w:val="clear" w:color="auto" w:fill="auto"/>
          </w:tcPr>
          <w:p w14:paraId="137A1B5E" w14:textId="77777777" w:rsidR="00355624" w:rsidRPr="008A67C2" w:rsidRDefault="00355624" w:rsidP="005858AB">
            <w:pPr>
              <w:spacing w:before="120" w:after="120" w:line="276" w:lineRule="auto"/>
              <w:jc w:val="both"/>
              <w:rPr>
                <w:rFonts w:cstheme="minorHAnsi"/>
                <w:b/>
              </w:rPr>
            </w:pPr>
            <w:r w:rsidRPr="008A67C2">
              <w:rPr>
                <w:rFonts w:cstheme="minorHAnsi"/>
                <w:b/>
              </w:rPr>
              <w:t>Location</w:t>
            </w:r>
          </w:p>
        </w:tc>
        <w:tc>
          <w:tcPr>
            <w:tcW w:w="3402" w:type="dxa"/>
            <w:gridSpan w:val="2"/>
            <w:shd w:val="clear" w:color="auto" w:fill="auto"/>
          </w:tcPr>
          <w:p w14:paraId="6D1D4BC5" w14:textId="77777777" w:rsidR="00355624" w:rsidRPr="008A67C2" w:rsidRDefault="00355624" w:rsidP="005858AB">
            <w:pPr>
              <w:spacing w:before="120" w:after="120" w:line="276" w:lineRule="auto"/>
              <w:jc w:val="both"/>
              <w:rPr>
                <w:rFonts w:cstheme="minorHAnsi"/>
              </w:rPr>
            </w:pPr>
            <w:r w:rsidRPr="008A67C2">
              <w:rPr>
                <w:rFonts w:cstheme="minorHAnsi"/>
              </w:rPr>
              <w:t>Blackpool FC Community Trust</w:t>
            </w:r>
          </w:p>
        </w:tc>
        <w:tc>
          <w:tcPr>
            <w:tcW w:w="2197" w:type="dxa"/>
            <w:gridSpan w:val="3"/>
            <w:shd w:val="clear" w:color="auto" w:fill="auto"/>
          </w:tcPr>
          <w:p w14:paraId="747214D4" w14:textId="048AAC10" w:rsidR="00355624" w:rsidRPr="00355624" w:rsidRDefault="00355624" w:rsidP="005858AB">
            <w:pPr>
              <w:spacing w:before="120" w:after="120" w:line="276" w:lineRule="auto"/>
              <w:jc w:val="both"/>
              <w:rPr>
                <w:rFonts w:cstheme="minorHAnsi"/>
                <w:b/>
                <w:bCs/>
              </w:rPr>
            </w:pPr>
            <w:r w:rsidRPr="00355624">
              <w:rPr>
                <w:rFonts w:cstheme="minorHAnsi"/>
                <w:b/>
                <w:bCs/>
              </w:rPr>
              <w:t>Closing Date</w:t>
            </w:r>
          </w:p>
        </w:tc>
        <w:tc>
          <w:tcPr>
            <w:tcW w:w="2622" w:type="dxa"/>
            <w:shd w:val="clear" w:color="auto" w:fill="auto"/>
          </w:tcPr>
          <w:p w14:paraId="4E78AAE8" w14:textId="17356457" w:rsidR="00355624" w:rsidRPr="008A67C2" w:rsidRDefault="00355624" w:rsidP="005858AB">
            <w:pPr>
              <w:spacing w:before="120" w:after="120" w:line="276" w:lineRule="auto"/>
              <w:jc w:val="both"/>
              <w:rPr>
                <w:rFonts w:cstheme="minorHAnsi"/>
              </w:rPr>
            </w:pPr>
            <w:r>
              <w:rPr>
                <w:rFonts w:cstheme="minorHAnsi"/>
              </w:rPr>
              <w:t>Monday 22</w:t>
            </w:r>
            <w:r w:rsidRPr="00355624">
              <w:rPr>
                <w:rFonts w:cstheme="minorHAnsi"/>
                <w:vertAlign w:val="superscript"/>
              </w:rPr>
              <w:t>nd</w:t>
            </w:r>
            <w:r>
              <w:rPr>
                <w:rFonts w:cstheme="minorHAnsi"/>
              </w:rPr>
              <w:t xml:space="preserve"> March, 5pm</w:t>
            </w:r>
          </w:p>
        </w:tc>
      </w:tr>
      <w:tr w:rsidR="005B46B1" w:rsidRPr="008A67C2" w14:paraId="7BE4A395" w14:textId="77777777" w:rsidTr="005B46B1">
        <w:tc>
          <w:tcPr>
            <w:tcW w:w="1702" w:type="dxa"/>
            <w:gridSpan w:val="2"/>
            <w:shd w:val="clear" w:color="auto" w:fill="auto"/>
          </w:tcPr>
          <w:p w14:paraId="714E864C" w14:textId="77777777" w:rsidR="005B46B1" w:rsidRPr="008A67C2" w:rsidRDefault="005B46B1" w:rsidP="005858AB">
            <w:pPr>
              <w:spacing w:before="120" w:after="120" w:line="276" w:lineRule="auto"/>
              <w:jc w:val="both"/>
              <w:rPr>
                <w:rFonts w:cstheme="minorHAnsi"/>
                <w:b/>
              </w:rPr>
            </w:pPr>
            <w:r w:rsidRPr="008A67C2">
              <w:rPr>
                <w:rFonts w:cstheme="minorHAnsi"/>
                <w:b/>
              </w:rPr>
              <w:t>Responsible to:</w:t>
            </w:r>
          </w:p>
        </w:tc>
        <w:tc>
          <w:tcPr>
            <w:tcW w:w="2740" w:type="dxa"/>
            <w:shd w:val="clear" w:color="auto" w:fill="auto"/>
          </w:tcPr>
          <w:p w14:paraId="0948B723" w14:textId="77777777" w:rsidR="005B46B1" w:rsidRPr="008A67C2" w:rsidRDefault="005B46B1" w:rsidP="005858AB">
            <w:pPr>
              <w:spacing w:before="120" w:after="120" w:line="276" w:lineRule="auto"/>
              <w:jc w:val="both"/>
              <w:rPr>
                <w:rFonts w:cstheme="minorHAnsi"/>
              </w:rPr>
            </w:pPr>
            <w:r w:rsidRPr="008A67C2">
              <w:rPr>
                <w:rFonts w:cstheme="minorHAnsi"/>
              </w:rPr>
              <w:t>Employability Manager</w:t>
            </w:r>
          </w:p>
        </w:tc>
        <w:tc>
          <w:tcPr>
            <w:tcW w:w="1796" w:type="dxa"/>
            <w:gridSpan w:val="2"/>
            <w:shd w:val="clear" w:color="auto" w:fill="auto"/>
          </w:tcPr>
          <w:p w14:paraId="45A66732" w14:textId="18F81EEE" w:rsidR="005B46B1" w:rsidRPr="005B46B1" w:rsidRDefault="005B46B1" w:rsidP="005858AB">
            <w:pPr>
              <w:spacing w:before="120" w:after="120" w:line="276" w:lineRule="auto"/>
              <w:jc w:val="both"/>
              <w:rPr>
                <w:rFonts w:cstheme="minorHAnsi"/>
                <w:b/>
                <w:bCs/>
              </w:rPr>
            </w:pPr>
            <w:r>
              <w:rPr>
                <w:rFonts w:cstheme="minorHAnsi"/>
                <w:b/>
                <w:bCs/>
              </w:rPr>
              <w:t>Team:</w:t>
            </w:r>
          </w:p>
        </w:tc>
        <w:tc>
          <w:tcPr>
            <w:tcW w:w="3685" w:type="dxa"/>
            <w:gridSpan w:val="3"/>
            <w:shd w:val="clear" w:color="auto" w:fill="auto"/>
          </w:tcPr>
          <w:p w14:paraId="6C8315B5" w14:textId="49318D5A" w:rsidR="005B46B1" w:rsidRPr="008A67C2" w:rsidRDefault="005B46B1" w:rsidP="005858AB">
            <w:pPr>
              <w:spacing w:before="120" w:after="120" w:line="276" w:lineRule="auto"/>
              <w:jc w:val="both"/>
              <w:rPr>
                <w:rFonts w:cstheme="minorHAnsi"/>
              </w:rPr>
            </w:pPr>
            <w:r>
              <w:rPr>
                <w:rFonts w:cstheme="minorHAnsi"/>
              </w:rPr>
              <w:t>Education and Employability</w:t>
            </w:r>
          </w:p>
        </w:tc>
      </w:tr>
      <w:tr w:rsidR="009635C7" w:rsidRPr="008A67C2" w14:paraId="09590BD6" w14:textId="77777777" w:rsidTr="001C67F7">
        <w:tc>
          <w:tcPr>
            <w:tcW w:w="1702" w:type="dxa"/>
            <w:gridSpan w:val="2"/>
            <w:shd w:val="clear" w:color="auto" w:fill="auto"/>
          </w:tcPr>
          <w:p w14:paraId="5760E34B" w14:textId="140B4CC8" w:rsidR="009635C7" w:rsidRPr="008A67C2" w:rsidRDefault="009635C7" w:rsidP="005858AB">
            <w:pPr>
              <w:spacing w:before="120" w:after="120" w:line="276" w:lineRule="auto"/>
              <w:jc w:val="both"/>
              <w:rPr>
                <w:rFonts w:cstheme="minorHAnsi"/>
                <w:b/>
              </w:rPr>
            </w:pPr>
            <w:r w:rsidRPr="008A67C2">
              <w:rPr>
                <w:rFonts w:cstheme="minorHAnsi"/>
                <w:b/>
              </w:rPr>
              <w:t>How to apply:</w:t>
            </w:r>
          </w:p>
        </w:tc>
        <w:tc>
          <w:tcPr>
            <w:tcW w:w="8221" w:type="dxa"/>
            <w:gridSpan w:val="6"/>
            <w:shd w:val="clear" w:color="auto" w:fill="auto"/>
          </w:tcPr>
          <w:p w14:paraId="245082EF" w14:textId="77777777" w:rsidR="005B46B1" w:rsidRDefault="009635C7" w:rsidP="009635C7">
            <w:pPr>
              <w:rPr>
                <w:rFonts w:cstheme="minorHAnsi"/>
                <w:b/>
              </w:rPr>
            </w:pPr>
            <w:r w:rsidRPr="008A67C2">
              <w:rPr>
                <w:rFonts w:cstheme="minorHAnsi"/>
                <w:b/>
              </w:rPr>
              <w:t xml:space="preserve">Please download an application form from </w:t>
            </w:r>
            <w:hyperlink r:id="rId8" w:history="1">
              <w:r w:rsidRPr="008A67C2">
                <w:rPr>
                  <w:rStyle w:val="Hyperlink"/>
                  <w:rFonts w:cstheme="minorHAnsi"/>
                  <w:b/>
                </w:rPr>
                <w:t>www.bfcct.co.uk</w:t>
              </w:r>
            </w:hyperlink>
            <w:r w:rsidRPr="008A67C2">
              <w:rPr>
                <w:rFonts w:cstheme="minorHAnsi"/>
                <w:b/>
              </w:rPr>
              <w:t xml:space="preserve"> or email </w:t>
            </w:r>
            <w:hyperlink r:id="rId9" w:history="1">
              <w:r w:rsidRPr="008A67C2">
                <w:rPr>
                  <w:rStyle w:val="Hyperlink"/>
                  <w:rFonts w:cstheme="minorHAnsi"/>
                  <w:b/>
                </w:rPr>
                <w:t>Selina.hayes@bfcct.co.uk</w:t>
              </w:r>
            </w:hyperlink>
            <w:r w:rsidRPr="008A67C2">
              <w:rPr>
                <w:rFonts w:cstheme="minorHAnsi"/>
                <w:b/>
              </w:rPr>
              <w:t xml:space="preserve"> for an application form.  </w:t>
            </w:r>
          </w:p>
          <w:p w14:paraId="0B9EB3B7" w14:textId="3FBBE1E4" w:rsidR="009635C7" w:rsidRPr="008A67C2" w:rsidRDefault="009635C7" w:rsidP="009635C7">
            <w:pPr>
              <w:rPr>
                <w:rFonts w:cstheme="minorHAnsi"/>
                <w:highlight w:val="yellow"/>
              </w:rPr>
            </w:pPr>
            <w:r w:rsidRPr="005B46B1">
              <w:rPr>
                <w:rFonts w:cstheme="minorHAnsi"/>
                <w:bCs/>
              </w:rPr>
              <w:t>Once completed please send your application to</w:t>
            </w:r>
            <w:r w:rsidR="005B46B1">
              <w:rPr>
                <w:rFonts w:cstheme="minorHAnsi"/>
                <w:b/>
              </w:rPr>
              <w:t xml:space="preserve"> </w:t>
            </w:r>
            <w:r w:rsidRPr="008A67C2">
              <w:rPr>
                <w:rFonts w:cstheme="minorHAnsi"/>
                <w:color w:val="000000" w:themeColor="text1"/>
              </w:rPr>
              <w:t xml:space="preserve">selina.hayes@bfcct.co.uk </w:t>
            </w:r>
            <w:r w:rsidRPr="008A67C2">
              <w:rPr>
                <w:rFonts w:cstheme="minorHAnsi"/>
              </w:rPr>
              <w:t xml:space="preserve">or post it to: </w:t>
            </w:r>
            <w:r w:rsidRPr="008A67C2">
              <w:rPr>
                <w:rFonts w:cstheme="minorHAnsi"/>
              </w:rPr>
              <w:br/>
            </w:r>
            <w:r w:rsidRPr="008A67C2">
              <w:rPr>
                <w:rFonts w:cstheme="minorHAnsi"/>
              </w:rPr>
              <w:br/>
              <w:t>Blackpool FC Community Trust, F.A.O. Selina Hayes, Head of Education</w:t>
            </w:r>
            <w:r w:rsidR="001C67F7">
              <w:rPr>
                <w:rFonts w:cstheme="minorHAnsi"/>
              </w:rPr>
              <w:t xml:space="preserve"> and Employability</w:t>
            </w:r>
            <w:r w:rsidRPr="008A67C2">
              <w:rPr>
                <w:rFonts w:cstheme="minorHAnsi"/>
              </w:rPr>
              <w:t>, Bloomfield Road Stadium, Seasiders Way, Blackpool. FY1 6JJ.</w:t>
            </w:r>
          </w:p>
          <w:p w14:paraId="3AFCA52A" w14:textId="62613A23" w:rsidR="009635C7" w:rsidRPr="008A67C2" w:rsidRDefault="009635C7" w:rsidP="009635C7">
            <w:pPr>
              <w:spacing w:before="120" w:after="120" w:line="276" w:lineRule="auto"/>
              <w:jc w:val="both"/>
              <w:rPr>
                <w:rFonts w:cstheme="minorHAnsi"/>
              </w:rPr>
            </w:pPr>
            <w:r w:rsidRPr="008A67C2">
              <w:rPr>
                <w:rFonts w:cstheme="minorHAnsi"/>
                <w:b/>
              </w:rPr>
              <w:t>This job will be subject to satisfactory references and enhanced DBS procedures.</w:t>
            </w:r>
          </w:p>
        </w:tc>
      </w:tr>
      <w:tr w:rsidR="004F067F" w:rsidRPr="008A67C2" w14:paraId="098A3C69" w14:textId="77777777" w:rsidTr="001C67F7">
        <w:tc>
          <w:tcPr>
            <w:tcW w:w="1702" w:type="dxa"/>
            <w:gridSpan w:val="2"/>
            <w:tcBorders>
              <w:bottom w:val="single" w:sz="8" w:space="0" w:color="FF6720"/>
            </w:tcBorders>
            <w:shd w:val="clear" w:color="auto" w:fill="auto"/>
          </w:tcPr>
          <w:p w14:paraId="2639D5B6" w14:textId="77777777" w:rsidR="004F067F" w:rsidRPr="008A67C2" w:rsidRDefault="004F067F" w:rsidP="005858AB">
            <w:pPr>
              <w:spacing w:before="120" w:after="120" w:line="276" w:lineRule="auto"/>
              <w:jc w:val="both"/>
              <w:rPr>
                <w:rFonts w:cstheme="minorHAnsi"/>
              </w:rPr>
            </w:pPr>
            <w:r w:rsidRPr="008A67C2">
              <w:rPr>
                <w:rFonts w:cstheme="minorHAnsi"/>
                <w:b/>
              </w:rPr>
              <w:t>Job Purpose:</w:t>
            </w:r>
          </w:p>
        </w:tc>
        <w:tc>
          <w:tcPr>
            <w:tcW w:w="8221" w:type="dxa"/>
            <w:gridSpan w:val="6"/>
            <w:tcBorders>
              <w:bottom w:val="single" w:sz="8" w:space="0" w:color="FF6720"/>
            </w:tcBorders>
            <w:shd w:val="clear" w:color="auto" w:fill="auto"/>
          </w:tcPr>
          <w:p w14:paraId="0B9B1CFB" w14:textId="40B6F8C1" w:rsidR="000261E3" w:rsidRPr="008A67C2" w:rsidRDefault="000261E3" w:rsidP="000261E3">
            <w:pPr>
              <w:rPr>
                <w:rFonts w:cstheme="minorHAnsi"/>
                <w:color w:val="000000"/>
                <w:shd w:val="clear" w:color="auto" w:fill="FFFFFF"/>
              </w:rPr>
            </w:pPr>
            <w:r w:rsidRPr="008A67C2">
              <w:rPr>
                <w:rFonts w:cstheme="minorHAnsi"/>
                <w:color w:val="000000"/>
                <w:shd w:val="clear" w:color="auto" w:fill="FFFFFF"/>
              </w:rPr>
              <w:t>Blackpool FC Community Trust is the charitable arm of Blackpool FC, with a focus on engaging, developing, inspiring</w:t>
            </w:r>
            <w:r w:rsidR="009635C7" w:rsidRPr="008A67C2">
              <w:rPr>
                <w:rFonts w:cstheme="minorHAnsi"/>
                <w:color w:val="000000"/>
                <w:shd w:val="clear" w:color="auto" w:fill="FFFFFF"/>
              </w:rPr>
              <w:t>,</w:t>
            </w:r>
            <w:r w:rsidRPr="008A67C2">
              <w:rPr>
                <w:rFonts w:cstheme="minorHAnsi"/>
                <w:color w:val="000000"/>
                <w:shd w:val="clear" w:color="auto" w:fill="FFFFFF"/>
              </w:rPr>
              <w:t xml:space="preserve"> and supporting the people of Blackpool to live better lives.</w:t>
            </w:r>
          </w:p>
          <w:p w14:paraId="58B388DF" w14:textId="77777777" w:rsidR="000261E3" w:rsidRPr="008A67C2" w:rsidRDefault="000261E3" w:rsidP="000261E3">
            <w:pPr>
              <w:rPr>
                <w:rFonts w:cstheme="minorHAnsi"/>
                <w:color w:val="000000"/>
                <w:shd w:val="clear" w:color="auto" w:fill="FFFFFF"/>
              </w:rPr>
            </w:pPr>
            <w:r w:rsidRPr="008A67C2">
              <w:rPr>
                <w:rFonts w:cstheme="minorHAnsi"/>
                <w:color w:val="000000"/>
                <w:shd w:val="clear" w:color="auto" w:fill="FFFFFF"/>
              </w:rPr>
              <w:t xml:space="preserve">We are seeking an individual who is passionate about the supporting people in their journey into employment.  </w:t>
            </w:r>
          </w:p>
          <w:p w14:paraId="137693A4" w14:textId="5EEF3851" w:rsidR="00A50D62" w:rsidRDefault="000261E3" w:rsidP="000261E3">
            <w:pPr>
              <w:rPr>
                <w:rFonts w:eastAsia="Times New Roman" w:cstheme="minorHAnsi"/>
                <w:color w:val="000000"/>
                <w:lang w:eastAsia="en-GB"/>
              </w:rPr>
            </w:pPr>
            <w:r w:rsidRPr="008A67C2">
              <w:rPr>
                <w:rFonts w:eastAsia="Times New Roman" w:cstheme="minorHAnsi"/>
                <w:color w:val="000000"/>
                <w:lang w:eastAsia="en-GB"/>
              </w:rPr>
              <w:t xml:space="preserve">Reporting to the Employability Manager the post holder will be appointed </w:t>
            </w:r>
            <w:r w:rsidR="00A50D62" w:rsidRPr="00A50D62">
              <w:rPr>
                <w:rFonts w:eastAsia="Times New Roman" w:cstheme="minorHAnsi"/>
                <w:color w:val="000000"/>
                <w:lang w:eastAsia="en-GB"/>
              </w:rPr>
              <w:t>to</w:t>
            </w:r>
            <w:r w:rsidR="00A50D62">
              <w:rPr>
                <w:rFonts w:eastAsia="Times New Roman" w:cstheme="minorHAnsi"/>
                <w:color w:val="000000"/>
                <w:lang w:eastAsia="en-GB"/>
              </w:rPr>
              <w:t xml:space="preserve"> </w:t>
            </w:r>
            <w:r w:rsidRPr="008A67C2">
              <w:rPr>
                <w:rFonts w:eastAsia="Times New Roman" w:cstheme="minorHAnsi"/>
                <w:color w:val="000000"/>
                <w:lang w:eastAsia="en-GB"/>
              </w:rPr>
              <w:t xml:space="preserve">deliver the </w:t>
            </w:r>
            <w:r w:rsidR="00A50D62">
              <w:rPr>
                <w:rFonts w:eastAsia="Times New Roman" w:cstheme="minorHAnsi"/>
                <w:color w:val="000000"/>
                <w:lang w:eastAsia="en-GB"/>
              </w:rPr>
              <w:t xml:space="preserve">new </w:t>
            </w:r>
            <w:r w:rsidRPr="008A67C2">
              <w:rPr>
                <w:rFonts w:eastAsia="Times New Roman" w:cstheme="minorHAnsi"/>
                <w:color w:val="000000"/>
                <w:lang w:eastAsia="en-GB"/>
              </w:rPr>
              <w:t>Pre-traineeship programme across Blackpool</w:t>
            </w:r>
            <w:r w:rsidR="00A50D62">
              <w:rPr>
                <w:rFonts w:eastAsia="Times New Roman" w:cstheme="minorHAnsi"/>
                <w:color w:val="000000"/>
                <w:lang w:eastAsia="en-GB"/>
              </w:rPr>
              <w:t xml:space="preserve">, which is </w:t>
            </w:r>
            <w:proofErr w:type="gramStart"/>
            <w:r w:rsidR="00A50D62">
              <w:rPr>
                <w:rFonts w:eastAsia="Times New Roman" w:cstheme="minorHAnsi"/>
                <w:color w:val="000000"/>
                <w:lang w:eastAsia="en-GB"/>
              </w:rPr>
              <w:t>an</w:t>
            </w:r>
            <w:proofErr w:type="gramEnd"/>
            <w:r w:rsidR="00A50D62">
              <w:rPr>
                <w:rFonts w:eastAsia="Times New Roman" w:cstheme="minorHAnsi"/>
                <w:color w:val="000000"/>
                <w:lang w:eastAsia="en-GB"/>
              </w:rPr>
              <w:t xml:space="preserve"> new addition to the Traineeship offer BFCCT offers. </w:t>
            </w:r>
          </w:p>
          <w:p w14:paraId="1F8973E8" w14:textId="1A292506" w:rsidR="00663B6B" w:rsidRPr="008A67C2" w:rsidRDefault="000261E3" w:rsidP="000261E3">
            <w:pPr>
              <w:rPr>
                <w:rFonts w:eastAsia="Times New Roman" w:cstheme="minorHAnsi"/>
                <w:color w:val="000000"/>
                <w:lang w:eastAsia="en-GB"/>
              </w:rPr>
            </w:pPr>
            <w:r w:rsidRPr="008A67C2">
              <w:rPr>
                <w:rFonts w:eastAsia="Times New Roman" w:cstheme="minorHAnsi"/>
                <w:color w:val="000000"/>
                <w:lang w:eastAsia="en-GB"/>
              </w:rPr>
              <w:t xml:space="preserve">The programme will provide an opportunity for individuals in Blackpool who are the furthest </w:t>
            </w:r>
            <w:r w:rsidR="00A50D62">
              <w:rPr>
                <w:rFonts w:eastAsia="Times New Roman" w:cstheme="minorHAnsi"/>
                <w:color w:val="000000"/>
                <w:lang w:eastAsia="en-GB"/>
              </w:rPr>
              <w:t xml:space="preserve">away </w:t>
            </w:r>
            <w:r w:rsidRPr="008A67C2">
              <w:rPr>
                <w:rFonts w:eastAsia="Times New Roman" w:cstheme="minorHAnsi"/>
                <w:color w:val="000000"/>
                <w:lang w:eastAsia="en-GB"/>
              </w:rPr>
              <w:t xml:space="preserve">from </w:t>
            </w:r>
            <w:r w:rsidR="00A50D62">
              <w:rPr>
                <w:rFonts w:eastAsia="Times New Roman" w:cstheme="minorHAnsi"/>
                <w:color w:val="000000"/>
                <w:lang w:eastAsia="en-GB"/>
              </w:rPr>
              <w:t xml:space="preserve">the education and </w:t>
            </w:r>
            <w:r w:rsidRPr="008A67C2">
              <w:rPr>
                <w:rFonts w:eastAsia="Times New Roman" w:cstheme="minorHAnsi"/>
                <w:color w:val="000000"/>
                <w:lang w:eastAsia="en-GB"/>
              </w:rPr>
              <w:t xml:space="preserve">employment </w:t>
            </w:r>
            <w:r w:rsidR="00A50D62">
              <w:rPr>
                <w:rFonts w:eastAsia="Times New Roman" w:cstheme="minorHAnsi"/>
                <w:color w:val="000000"/>
                <w:lang w:eastAsia="en-GB"/>
              </w:rPr>
              <w:t xml:space="preserve">market, </w:t>
            </w:r>
            <w:r w:rsidRPr="008A67C2">
              <w:rPr>
                <w:rFonts w:eastAsia="Times New Roman" w:cstheme="minorHAnsi"/>
                <w:color w:val="000000"/>
                <w:lang w:eastAsia="en-GB"/>
              </w:rPr>
              <w:t>to access training and work experience to enable them to gain the skills and confidence to progress along the</w:t>
            </w:r>
            <w:r w:rsidR="00A50D62">
              <w:rPr>
                <w:rFonts w:eastAsia="Times New Roman" w:cstheme="minorHAnsi"/>
                <w:color w:val="000000"/>
                <w:lang w:eastAsia="en-GB"/>
              </w:rPr>
              <w:t>ir chosen</w:t>
            </w:r>
            <w:r w:rsidRPr="008A67C2">
              <w:rPr>
                <w:rFonts w:eastAsia="Times New Roman" w:cstheme="minorHAnsi"/>
                <w:color w:val="000000"/>
                <w:lang w:eastAsia="en-GB"/>
              </w:rPr>
              <w:t xml:space="preserve"> career pathway</w:t>
            </w:r>
            <w:r w:rsidRPr="008005C1">
              <w:rPr>
                <w:rFonts w:eastAsia="Times New Roman" w:cstheme="minorHAnsi"/>
                <w:color w:val="000000"/>
                <w:lang w:eastAsia="en-GB"/>
              </w:rPr>
              <w:t xml:space="preserve">.  </w:t>
            </w:r>
            <w:r w:rsidR="008005C1" w:rsidRPr="008005C1">
              <w:rPr>
                <w:rFonts w:cstheme="minorHAnsi"/>
                <w:lang w:val="en-US"/>
              </w:rPr>
              <w:t>Participation in the programme will ensure participants are better equipped and more confident to progress into new opportunities.</w:t>
            </w:r>
            <w:r w:rsidR="008005C1">
              <w:rPr>
                <w:rFonts w:ascii="Arial" w:hAnsi="Arial" w:cs="Arial"/>
                <w:lang w:val="en-US"/>
              </w:rPr>
              <w:t xml:space="preserve">  </w:t>
            </w:r>
          </w:p>
          <w:p w14:paraId="24C7CC4E" w14:textId="7AF97738" w:rsidR="005B46B1" w:rsidRDefault="000261E3" w:rsidP="000261E3">
            <w:pPr>
              <w:rPr>
                <w:rFonts w:cstheme="minorHAnsi"/>
                <w:lang w:val="en-US"/>
              </w:rPr>
            </w:pPr>
            <w:r w:rsidRPr="008A67C2">
              <w:rPr>
                <w:rFonts w:eastAsia="Times New Roman" w:cstheme="minorHAnsi"/>
                <w:color w:val="000000"/>
                <w:lang w:eastAsia="en-GB"/>
              </w:rPr>
              <w:lastRenderedPageBreak/>
              <w:t xml:space="preserve">The post holder will therefore have a broad range of experience in </w:t>
            </w:r>
            <w:r w:rsidR="00A963B8" w:rsidRPr="008A67C2">
              <w:rPr>
                <w:rFonts w:eastAsia="Times New Roman" w:cstheme="minorHAnsi"/>
                <w:color w:val="000000"/>
                <w:lang w:eastAsia="en-GB"/>
              </w:rPr>
              <w:t xml:space="preserve">in </w:t>
            </w:r>
            <w:r w:rsidR="00A963B8">
              <w:rPr>
                <w:rFonts w:eastAsia="Times New Roman" w:cstheme="minorHAnsi"/>
                <w:color w:val="000000"/>
                <w:lang w:eastAsia="en-GB"/>
              </w:rPr>
              <w:t xml:space="preserve">education delivery, </w:t>
            </w:r>
            <w:r w:rsidRPr="008A67C2">
              <w:rPr>
                <w:rFonts w:eastAsia="Times New Roman" w:cstheme="minorHAnsi"/>
                <w:color w:val="000000"/>
                <w:lang w:eastAsia="en-GB"/>
              </w:rPr>
              <w:t xml:space="preserve">building relationships with individuals from a range of backgrounds, alongside an ability to build and maintain relationships with employers.  </w:t>
            </w:r>
            <w:r w:rsidR="004F067F" w:rsidRPr="008A67C2">
              <w:rPr>
                <w:rFonts w:cstheme="minorHAnsi"/>
                <w:lang w:val="en-US"/>
              </w:rPr>
              <w:t xml:space="preserve"> </w:t>
            </w:r>
          </w:p>
          <w:p w14:paraId="13C862FD" w14:textId="54BD3625" w:rsidR="00A50D62" w:rsidRPr="008A67C2" w:rsidRDefault="00B238A4" w:rsidP="000261E3">
            <w:pPr>
              <w:rPr>
                <w:rFonts w:cstheme="minorHAnsi"/>
                <w:lang w:val="en-US"/>
              </w:rPr>
            </w:pPr>
            <w:r>
              <w:rPr>
                <w:rFonts w:cstheme="minorHAnsi"/>
                <w:lang w:val="en-US"/>
              </w:rPr>
              <w:t>This post is one of two roles we hope to join the team, with this post focusing on the pastoral care and wellbeing of participants and their work experience placements.</w:t>
            </w:r>
          </w:p>
        </w:tc>
      </w:tr>
      <w:tr w:rsidR="004F067F" w:rsidRPr="008A67C2" w14:paraId="7C88D746" w14:textId="77777777" w:rsidTr="000261E3">
        <w:tc>
          <w:tcPr>
            <w:tcW w:w="9923" w:type="dxa"/>
            <w:gridSpan w:val="8"/>
            <w:tcBorders>
              <w:top w:val="single" w:sz="8" w:space="0" w:color="FF6720"/>
              <w:left w:val="single" w:sz="8" w:space="0" w:color="FF6720"/>
              <w:bottom w:val="single" w:sz="8" w:space="0" w:color="FF6720"/>
              <w:right w:val="single" w:sz="8" w:space="0" w:color="FF6720"/>
            </w:tcBorders>
            <w:shd w:val="clear" w:color="auto" w:fill="FF6720"/>
          </w:tcPr>
          <w:p w14:paraId="173C39FA" w14:textId="77777777" w:rsidR="004F067F" w:rsidRPr="008A67C2" w:rsidRDefault="004F067F" w:rsidP="005858AB">
            <w:pPr>
              <w:spacing w:before="120" w:after="120" w:line="276" w:lineRule="auto"/>
              <w:jc w:val="both"/>
              <w:rPr>
                <w:rFonts w:cstheme="minorHAnsi"/>
                <w:b/>
                <w:color w:val="FFFFFF" w:themeColor="background1"/>
              </w:rPr>
            </w:pPr>
            <w:r w:rsidRPr="008A67C2">
              <w:rPr>
                <w:rFonts w:cstheme="minorHAnsi"/>
                <w:b/>
                <w:color w:val="FFFFFF" w:themeColor="background1"/>
              </w:rPr>
              <w:lastRenderedPageBreak/>
              <w:t>Main role and responsibilities</w:t>
            </w:r>
          </w:p>
        </w:tc>
      </w:tr>
      <w:tr w:rsidR="004F067F" w:rsidRPr="008A67C2" w14:paraId="7E44D7A6" w14:textId="77777777" w:rsidTr="000261E3">
        <w:tc>
          <w:tcPr>
            <w:tcW w:w="856" w:type="dxa"/>
            <w:tcBorders>
              <w:top w:val="single" w:sz="8" w:space="0" w:color="FF6720"/>
            </w:tcBorders>
            <w:shd w:val="clear" w:color="auto" w:fill="auto"/>
          </w:tcPr>
          <w:p w14:paraId="28B7A61F"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tcBorders>
              <w:top w:val="single" w:sz="8" w:space="0" w:color="FF6720"/>
            </w:tcBorders>
            <w:shd w:val="clear" w:color="auto" w:fill="auto"/>
          </w:tcPr>
          <w:p w14:paraId="286CB952" w14:textId="26015D9B" w:rsidR="00631B0D" w:rsidRPr="008A67C2" w:rsidRDefault="00A50D62" w:rsidP="00631B0D">
            <w:pPr>
              <w:contextualSpacing/>
              <w:rPr>
                <w:rFonts w:cstheme="minorHAnsi"/>
                <w:lang w:val="en-US"/>
              </w:rPr>
            </w:pPr>
            <w:r>
              <w:rPr>
                <w:rFonts w:cstheme="minorHAnsi"/>
                <w:lang w:val="en-US"/>
              </w:rPr>
              <w:t xml:space="preserve">Support the delivery of </w:t>
            </w:r>
            <w:r w:rsidR="001A7288" w:rsidRPr="008A67C2">
              <w:rPr>
                <w:rFonts w:cstheme="minorHAnsi"/>
                <w:lang w:val="en-US"/>
              </w:rPr>
              <w:t xml:space="preserve">education and enrichment activities for </w:t>
            </w:r>
            <w:proofErr w:type="gramStart"/>
            <w:r w:rsidR="001A7288" w:rsidRPr="008A67C2">
              <w:rPr>
                <w:rFonts w:cstheme="minorHAnsi"/>
                <w:lang w:val="en-US"/>
              </w:rPr>
              <w:t xml:space="preserve">18-24 </w:t>
            </w:r>
            <w:r w:rsidR="00663B6B">
              <w:rPr>
                <w:rFonts w:cstheme="minorHAnsi"/>
                <w:lang w:val="en-US"/>
              </w:rPr>
              <w:t>year</w:t>
            </w:r>
            <w:proofErr w:type="gramEnd"/>
            <w:r w:rsidR="00663B6B">
              <w:rPr>
                <w:rFonts w:cstheme="minorHAnsi"/>
                <w:lang w:val="en-US"/>
              </w:rPr>
              <w:t xml:space="preserve"> </w:t>
            </w:r>
            <w:r w:rsidR="00663B6B" w:rsidRPr="008A67C2">
              <w:rPr>
                <w:rFonts w:cstheme="minorHAnsi"/>
                <w:lang w:val="en-US"/>
              </w:rPr>
              <w:t>old’s</w:t>
            </w:r>
            <w:r w:rsidR="001A7288" w:rsidRPr="008A67C2">
              <w:rPr>
                <w:rFonts w:cstheme="minorHAnsi"/>
                <w:lang w:val="en-US"/>
              </w:rPr>
              <w:t>, including Level 1 /</w:t>
            </w:r>
          </w:p>
          <w:p w14:paraId="36769527" w14:textId="48EC976C" w:rsidR="004F067F" w:rsidRPr="008A67C2" w:rsidRDefault="00A06A46" w:rsidP="00A50D62">
            <w:pPr>
              <w:contextualSpacing/>
              <w:rPr>
                <w:rFonts w:cstheme="minorHAnsi"/>
                <w:lang w:val="en-US"/>
              </w:rPr>
            </w:pPr>
            <w:r w:rsidRPr="008A67C2">
              <w:rPr>
                <w:rFonts w:cstheme="minorHAnsi"/>
                <w:lang w:val="en-US"/>
              </w:rPr>
              <w:t xml:space="preserve">Level 2 </w:t>
            </w:r>
            <w:r w:rsidR="00A50D62" w:rsidRPr="008A67C2">
              <w:rPr>
                <w:rFonts w:cstheme="minorHAnsi"/>
                <w:lang w:val="en-US"/>
              </w:rPr>
              <w:t xml:space="preserve">Functional Skills </w:t>
            </w:r>
            <w:r w:rsidR="00F17FFB" w:rsidRPr="008A67C2">
              <w:rPr>
                <w:rFonts w:cstheme="minorHAnsi"/>
                <w:lang w:val="en-US"/>
              </w:rPr>
              <w:t>qualification</w:t>
            </w:r>
            <w:r w:rsidR="00A50D62">
              <w:rPr>
                <w:rFonts w:cstheme="minorHAnsi"/>
                <w:lang w:val="en-US"/>
              </w:rPr>
              <w:t>s</w:t>
            </w:r>
            <w:r w:rsidR="00F17FFB" w:rsidRPr="008A67C2">
              <w:rPr>
                <w:rFonts w:cstheme="minorHAnsi"/>
                <w:lang w:val="en-US"/>
              </w:rPr>
              <w:t xml:space="preserve"> </w:t>
            </w:r>
            <w:r w:rsidR="00A50D62">
              <w:rPr>
                <w:rFonts w:cstheme="minorHAnsi"/>
                <w:lang w:val="en-US"/>
              </w:rPr>
              <w:t>i</w:t>
            </w:r>
            <w:r w:rsidR="000261E3" w:rsidRPr="008A67C2">
              <w:rPr>
                <w:rFonts w:cstheme="minorHAnsi"/>
                <w:lang w:val="en-US"/>
              </w:rPr>
              <w:t>n Math and English</w:t>
            </w:r>
            <w:r w:rsidR="00A50D62">
              <w:rPr>
                <w:rFonts w:cstheme="minorHAnsi"/>
                <w:lang w:val="en-US"/>
              </w:rPr>
              <w:t xml:space="preserve"> and support learners to achieve their qualifications</w:t>
            </w:r>
          </w:p>
        </w:tc>
      </w:tr>
      <w:tr w:rsidR="00663B6B" w:rsidRPr="008A67C2" w14:paraId="092E9CF4" w14:textId="77777777" w:rsidTr="000261E3">
        <w:tc>
          <w:tcPr>
            <w:tcW w:w="856" w:type="dxa"/>
            <w:tcBorders>
              <w:top w:val="single" w:sz="8" w:space="0" w:color="FF6720"/>
            </w:tcBorders>
            <w:shd w:val="clear" w:color="auto" w:fill="auto"/>
          </w:tcPr>
          <w:p w14:paraId="3B5E9A0F" w14:textId="77777777" w:rsidR="00663B6B" w:rsidRPr="008A67C2" w:rsidRDefault="00663B6B" w:rsidP="005858AB">
            <w:pPr>
              <w:numPr>
                <w:ilvl w:val="0"/>
                <w:numId w:val="1"/>
              </w:numPr>
              <w:spacing w:before="120" w:after="120" w:line="276" w:lineRule="auto"/>
              <w:jc w:val="both"/>
              <w:rPr>
                <w:rFonts w:cstheme="minorHAnsi"/>
              </w:rPr>
            </w:pPr>
          </w:p>
        </w:tc>
        <w:tc>
          <w:tcPr>
            <w:tcW w:w="9067" w:type="dxa"/>
            <w:gridSpan w:val="7"/>
            <w:tcBorders>
              <w:top w:val="single" w:sz="8" w:space="0" w:color="FF6720"/>
            </w:tcBorders>
            <w:shd w:val="clear" w:color="auto" w:fill="auto"/>
          </w:tcPr>
          <w:p w14:paraId="3749116F" w14:textId="26F935D6" w:rsidR="00663B6B" w:rsidRPr="008A67C2" w:rsidRDefault="00F602B9" w:rsidP="00631B0D">
            <w:pPr>
              <w:contextualSpacing/>
              <w:rPr>
                <w:rFonts w:cstheme="minorHAnsi"/>
                <w:lang w:val="en-US"/>
              </w:rPr>
            </w:pPr>
            <w:r>
              <w:rPr>
                <w:rFonts w:cstheme="minorHAnsi"/>
                <w:lang w:val="en-US"/>
              </w:rPr>
              <w:t>To lead on the delivery of pastoral support for all learners on the programme ensuring all learners are given the best opportunity to progress</w:t>
            </w:r>
          </w:p>
        </w:tc>
      </w:tr>
      <w:tr w:rsidR="00A06A46" w:rsidRPr="008A67C2" w14:paraId="61805736" w14:textId="77777777" w:rsidTr="005858AB">
        <w:tc>
          <w:tcPr>
            <w:tcW w:w="856" w:type="dxa"/>
            <w:shd w:val="clear" w:color="auto" w:fill="auto"/>
          </w:tcPr>
          <w:p w14:paraId="3211FD62" w14:textId="77777777" w:rsidR="00A06A46" w:rsidRPr="008A67C2" w:rsidRDefault="00A06A46" w:rsidP="005858AB">
            <w:pPr>
              <w:numPr>
                <w:ilvl w:val="0"/>
                <w:numId w:val="1"/>
              </w:numPr>
              <w:spacing w:before="120" w:after="120" w:line="276" w:lineRule="auto"/>
              <w:jc w:val="both"/>
              <w:rPr>
                <w:rFonts w:cstheme="minorHAnsi"/>
              </w:rPr>
            </w:pPr>
          </w:p>
        </w:tc>
        <w:tc>
          <w:tcPr>
            <w:tcW w:w="9067" w:type="dxa"/>
            <w:gridSpan w:val="7"/>
            <w:shd w:val="clear" w:color="auto" w:fill="auto"/>
          </w:tcPr>
          <w:p w14:paraId="773258AA" w14:textId="77777777" w:rsidR="00A06A46" w:rsidRPr="008A67C2" w:rsidRDefault="00A06A46" w:rsidP="00631B0D">
            <w:pPr>
              <w:contextualSpacing/>
              <w:rPr>
                <w:rFonts w:cstheme="minorHAnsi"/>
                <w:lang w:val="en-US"/>
              </w:rPr>
            </w:pPr>
            <w:r w:rsidRPr="008A67C2">
              <w:rPr>
                <w:rFonts w:cstheme="minorHAnsi"/>
                <w:lang w:val="en-US"/>
              </w:rPr>
              <w:t>Oversee the effective delivery of all components of the programme curriculum, driving a high standard of delivery quality throughout</w:t>
            </w:r>
          </w:p>
        </w:tc>
      </w:tr>
      <w:tr w:rsidR="004F067F" w:rsidRPr="008A67C2" w14:paraId="4F9AA0CC" w14:textId="77777777" w:rsidTr="005858AB">
        <w:tc>
          <w:tcPr>
            <w:tcW w:w="856" w:type="dxa"/>
            <w:shd w:val="clear" w:color="auto" w:fill="auto"/>
          </w:tcPr>
          <w:p w14:paraId="139E8A5C"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shd w:val="clear" w:color="auto" w:fill="auto"/>
          </w:tcPr>
          <w:p w14:paraId="442EB9CC" w14:textId="77777777" w:rsidR="004F067F" w:rsidRPr="008A67C2" w:rsidRDefault="00631B0D" w:rsidP="00631B0D">
            <w:pPr>
              <w:contextualSpacing/>
              <w:rPr>
                <w:rFonts w:cstheme="minorHAnsi"/>
                <w:lang w:val="en-US"/>
              </w:rPr>
            </w:pPr>
            <w:r w:rsidRPr="008A67C2">
              <w:rPr>
                <w:rFonts w:cstheme="minorHAnsi"/>
                <w:lang w:val="en-US"/>
              </w:rPr>
              <w:t>Promote the programme to eligible participants and support them through the application and induction process</w:t>
            </w:r>
            <w:r w:rsidR="00B73BBE" w:rsidRPr="008A67C2">
              <w:rPr>
                <w:rFonts w:cstheme="minorHAnsi"/>
                <w:lang w:val="en-US"/>
              </w:rPr>
              <w:t xml:space="preserve"> ensuring that all allocated places are filled</w:t>
            </w:r>
          </w:p>
        </w:tc>
      </w:tr>
      <w:tr w:rsidR="004F067F" w:rsidRPr="008A67C2" w14:paraId="37A09804" w14:textId="77777777" w:rsidTr="005858AB">
        <w:tc>
          <w:tcPr>
            <w:tcW w:w="856" w:type="dxa"/>
            <w:shd w:val="clear" w:color="auto" w:fill="auto"/>
          </w:tcPr>
          <w:p w14:paraId="7A179C34"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shd w:val="clear" w:color="auto" w:fill="auto"/>
          </w:tcPr>
          <w:p w14:paraId="76D07EE2" w14:textId="77777777" w:rsidR="004F067F" w:rsidRPr="008A67C2" w:rsidRDefault="005D775C" w:rsidP="00631B0D">
            <w:pPr>
              <w:contextualSpacing/>
              <w:rPr>
                <w:rFonts w:cstheme="minorHAnsi"/>
                <w:lang w:val="en-US"/>
              </w:rPr>
            </w:pPr>
            <w:r w:rsidRPr="008A67C2">
              <w:rPr>
                <w:rFonts w:cstheme="minorHAnsi"/>
                <w:lang w:val="en-US"/>
              </w:rPr>
              <w:t xml:space="preserve">Deliver a 1-2-1 mentoring programme for all participants throughout the programme and continue the mentoring relationship </w:t>
            </w:r>
            <w:r w:rsidR="00620FF4" w:rsidRPr="008A67C2">
              <w:rPr>
                <w:rFonts w:cstheme="minorHAnsi"/>
                <w:lang w:val="en-US"/>
              </w:rPr>
              <w:t>after the initial programme is completed</w:t>
            </w:r>
          </w:p>
        </w:tc>
      </w:tr>
      <w:tr w:rsidR="004F067F" w:rsidRPr="008A67C2" w14:paraId="525A69C2" w14:textId="77777777" w:rsidTr="005858AB">
        <w:tc>
          <w:tcPr>
            <w:tcW w:w="856" w:type="dxa"/>
            <w:shd w:val="clear" w:color="auto" w:fill="auto"/>
          </w:tcPr>
          <w:p w14:paraId="26F4AB4B"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shd w:val="clear" w:color="auto" w:fill="auto"/>
          </w:tcPr>
          <w:p w14:paraId="135C2DEC" w14:textId="77777777" w:rsidR="004F067F" w:rsidRPr="008A67C2" w:rsidRDefault="00620FF4" w:rsidP="00620FF4">
            <w:pPr>
              <w:contextualSpacing/>
              <w:rPr>
                <w:rFonts w:cstheme="minorHAnsi"/>
              </w:rPr>
            </w:pPr>
            <w:r w:rsidRPr="008A67C2">
              <w:rPr>
                <w:rFonts w:cstheme="minorHAnsi"/>
              </w:rPr>
              <w:t xml:space="preserve">Work closely with </w:t>
            </w:r>
            <w:r w:rsidR="0060278D" w:rsidRPr="008A67C2">
              <w:rPr>
                <w:rFonts w:cstheme="minorHAnsi"/>
              </w:rPr>
              <w:t xml:space="preserve">the </w:t>
            </w:r>
            <w:r w:rsidRPr="008A67C2">
              <w:rPr>
                <w:rFonts w:cstheme="minorHAnsi"/>
              </w:rPr>
              <w:t>EFL Trust Performance Management Partner to ensure that all project milestones are reached and evidenced</w:t>
            </w:r>
          </w:p>
        </w:tc>
      </w:tr>
      <w:tr w:rsidR="004F067F" w:rsidRPr="008A67C2" w14:paraId="06DE9285" w14:textId="77777777" w:rsidTr="005858AB">
        <w:tc>
          <w:tcPr>
            <w:tcW w:w="856" w:type="dxa"/>
            <w:shd w:val="clear" w:color="auto" w:fill="auto"/>
          </w:tcPr>
          <w:p w14:paraId="71982C10"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shd w:val="clear" w:color="auto" w:fill="auto"/>
          </w:tcPr>
          <w:p w14:paraId="75DF53ED" w14:textId="77777777" w:rsidR="004F067F" w:rsidRPr="008A67C2" w:rsidRDefault="008E758E" w:rsidP="008E758E">
            <w:pPr>
              <w:contextualSpacing/>
              <w:rPr>
                <w:rFonts w:cstheme="minorHAnsi"/>
                <w:lang w:val="en-US"/>
              </w:rPr>
            </w:pPr>
            <w:r w:rsidRPr="008A67C2">
              <w:rPr>
                <w:rFonts w:cstheme="minorHAnsi"/>
                <w:lang w:val="en-US"/>
              </w:rPr>
              <w:t xml:space="preserve">Ensure and support the safeguarding of all participants and staff in line with policies. </w:t>
            </w:r>
          </w:p>
          <w:p w14:paraId="13A39D84" w14:textId="77777777" w:rsidR="004F067F" w:rsidRPr="008A67C2" w:rsidRDefault="004F067F" w:rsidP="005858AB">
            <w:pPr>
              <w:ind w:left="57"/>
              <w:contextualSpacing/>
              <w:rPr>
                <w:rFonts w:cstheme="minorHAnsi"/>
                <w:lang w:val="en-US"/>
              </w:rPr>
            </w:pPr>
          </w:p>
        </w:tc>
      </w:tr>
      <w:tr w:rsidR="004F067F" w:rsidRPr="008A67C2" w14:paraId="0AB0A7DF" w14:textId="77777777" w:rsidTr="005858AB">
        <w:tc>
          <w:tcPr>
            <w:tcW w:w="856" w:type="dxa"/>
            <w:shd w:val="clear" w:color="auto" w:fill="auto"/>
          </w:tcPr>
          <w:p w14:paraId="23A7A952"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shd w:val="clear" w:color="auto" w:fill="auto"/>
          </w:tcPr>
          <w:p w14:paraId="721780AF" w14:textId="6CF13B63" w:rsidR="004F067F" w:rsidRPr="008A67C2" w:rsidRDefault="0060278D" w:rsidP="0060278D">
            <w:pPr>
              <w:contextualSpacing/>
              <w:rPr>
                <w:rFonts w:cstheme="minorHAnsi"/>
                <w:lang w:val="en-US"/>
              </w:rPr>
            </w:pPr>
            <w:r w:rsidRPr="008A67C2">
              <w:rPr>
                <w:rFonts w:cstheme="minorHAnsi"/>
                <w:lang w:val="en-US"/>
              </w:rPr>
              <w:t>Identify any additional needs required by each participant and ensure that support is available to ensure the participants can continue their learning</w:t>
            </w:r>
          </w:p>
        </w:tc>
      </w:tr>
      <w:tr w:rsidR="004F067F" w:rsidRPr="008A67C2" w14:paraId="7B8A7406" w14:textId="77777777" w:rsidTr="005858AB">
        <w:tc>
          <w:tcPr>
            <w:tcW w:w="856" w:type="dxa"/>
            <w:shd w:val="clear" w:color="auto" w:fill="auto"/>
          </w:tcPr>
          <w:p w14:paraId="3624D7E0"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shd w:val="clear" w:color="auto" w:fill="auto"/>
          </w:tcPr>
          <w:p w14:paraId="3E7A7940" w14:textId="77777777" w:rsidR="004F067F" w:rsidRPr="008A67C2" w:rsidRDefault="0060278D" w:rsidP="0060278D">
            <w:pPr>
              <w:contextualSpacing/>
              <w:rPr>
                <w:rFonts w:cstheme="minorHAnsi"/>
                <w:lang w:val="en-US"/>
              </w:rPr>
            </w:pPr>
            <w:r w:rsidRPr="008A67C2">
              <w:rPr>
                <w:rFonts w:cstheme="minorHAnsi"/>
                <w:lang w:val="en-US"/>
              </w:rPr>
              <w:t xml:space="preserve">Identify and develop work placement opportunities for all participants </w:t>
            </w:r>
          </w:p>
        </w:tc>
      </w:tr>
      <w:tr w:rsidR="004F067F" w:rsidRPr="008A67C2" w14:paraId="7E0A77C3" w14:textId="77777777" w:rsidTr="005858AB">
        <w:tc>
          <w:tcPr>
            <w:tcW w:w="856" w:type="dxa"/>
            <w:shd w:val="clear" w:color="auto" w:fill="auto"/>
          </w:tcPr>
          <w:p w14:paraId="0991F9FA"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shd w:val="clear" w:color="auto" w:fill="auto"/>
          </w:tcPr>
          <w:p w14:paraId="402F9F99" w14:textId="03EBD394" w:rsidR="004F067F" w:rsidRPr="008A67C2" w:rsidRDefault="00F17FFB" w:rsidP="00F17FFB">
            <w:pPr>
              <w:pStyle w:val="ListParagraph"/>
              <w:spacing w:after="160" w:line="259" w:lineRule="auto"/>
              <w:ind w:left="0"/>
              <w:rPr>
                <w:rFonts w:cstheme="minorHAnsi"/>
                <w:sz w:val="22"/>
                <w:szCs w:val="22"/>
              </w:rPr>
            </w:pPr>
            <w:r w:rsidRPr="008A67C2">
              <w:rPr>
                <w:rFonts w:cstheme="minorHAnsi"/>
                <w:sz w:val="22"/>
                <w:szCs w:val="22"/>
              </w:rPr>
              <w:t xml:space="preserve">To maintain accurate records which measure the impact of your intervention and provide help with any administration relevant to referrals to outside agencies.  </w:t>
            </w:r>
            <w:r w:rsidR="005153BB" w:rsidRPr="008A67C2">
              <w:rPr>
                <w:rFonts w:cstheme="minorHAnsi"/>
                <w:sz w:val="22"/>
                <w:szCs w:val="22"/>
                <w:lang w:val="en-US"/>
              </w:rPr>
              <w:t>Ensur</w:t>
            </w:r>
            <w:r w:rsidRPr="008A67C2">
              <w:rPr>
                <w:rFonts w:cstheme="minorHAnsi"/>
                <w:sz w:val="22"/>
                <w:szCs w:val="22"/>
                <w:lang w:val="en-US"/>
              </w:rPr>
              <w:t>ing</w:t>
            </w:r>
            <w:r w:rsidR="005153BB" w:rsidRPr="008A67C2">
              <w:rPr>
                <w:rFonts w:cstheme="minorHAnsi"/>
                <w:sz w:val="22"/>
                <w:szCs w:val="22"/>
                <w:lang w:val="en-US"/>
              </w:rPr>
              <w:t xml:space="preserve"> all required data is collated to assist with the monitoring and evaluation of the project </w:t>
            </w:r>
          </w:p>
        </w:tc>
      </w:tr>
      <w:tr w:rsidR="00F17FFB" w:rsidRPr="008A67C2" w14:paraId="48C8BC21" w14:textId="77777777" w:rsidTr="005858AB">
        <w:tc>
          <w:tcPr>
            <w:tcW w:w="856" w:type="dxa"/>
            <w:shd w:val="clear" w:color="auto" w:fill="auto"/>
          </w:tcPr>
          <w:p w14:paraId="7AE9C93C" w14:textId="77777777" w:rsidR="00F17FFB" w:rsidRPr="008A67C2" w:rsidRDefault="00F17FFB" w:rsidP="005858AB">
            <w:pPr>
              <w:numPr>
                <w:ilvl w:val="0"/>
                <w:numId w:val="1"/>
              </w:numPr>
              <w:spacing w:before="120" w:after="120" w:line="276" w:lineRule="auto"/>
              <w:jc w:val="both"/>
              <w:rPr>
                <w:rFonts w:cstheme="minorHAnsi"/>
              </w:rPr>
            </w:pPr>
          </w:p>
        </w:tc>
        <w:tc>
          <w:tcPr>
            <w:tcW w:w="9067" w:type="dxa"/>
            <w:gridSpan w:val="7"/>
            <w:shd w:val="clear" w:color="auto" w:fill="auto"/>
          </w:tcPr>
          <w:p w14:paraId="75DA0A44" w14:textId="3FDCA821" w:rsidR="00F17FFB" w:rsidRPr="008A67C2" w:rsidRDefault="00F17FFB" w:rsidP="00F17FFB">
            <w:pPr>
              <w:pStyle w:val="ListParagraph"/>
              <w:spacing w:after="160" w:line="259" w:lineRule="auto"/>
              <w:ind w:left="0"/>
              <w:rPr>
                <w:rFonts w:cstheme="minorHAnsi"/>
                <w:sz w:val="22"/>
                <w:szCs w:val="22"/>
              </w:rPr>
            </w:pPr>
            <w:r w:rsidRPr="008A67C2">
              <w:rPr>
                <w:rFonts w:cstheme="minorHAnsi"/>
                <w:sz w:val="22"/>
                <w:szCs w:val="22"/>
              </w:rPr>
              <w:t xml:space="preserve">To provide regular written reports and case studies </w:t>
            </w:r>
          </w:p>
        </w:tc>
      </w:tr>
      <w:tr w:rsidR="00F17FFB" w:rsidRPr="008A67C2" w14:paraId="2AD5B211" w14:textId="77777777" w:rsidTr="005858AB">
        <w:tc>
          <w:tcPr>
            <w:tcW w:w="856" w:type="dxa"/>
            <w:shd w:val="clear" w:color="auto" w:fill="auto"/>
          </w:tcPr>
          <w:p w14:paraId="24BFFEA6" w14:textId="77777777" w:rsidR="00F17FFB" w:rsidRPr="008A67C2" w:rsidRDefault="00F17FFB" w:rsidP="005858AB">
            <w:pPr>
              <w:numPr>
                <w:ilvl w:val="0"/>
                <w:numId w:val="1"/>
              </w:numPr>
              <w:spacing w:before="120" w:after="120" w:line="276" w:lineRule="auto"/>
              <w:jc w:val="both"/>
              <w:rPr>
                <w:rFonts w:cstheme="minorHAnsi"/>
              </w:rPr>
            </w:pPr>
          </w:p>
        </w:tc>
        <w:tc>
          <w:tcPr>
            <w:tcW w:w="9067" w:type="dxa"/>
            <w:gridSpan w:val="7"/>
            <w:shd w:val="clear" w:color="auto" w:fill="auto"/>
          </w:tcPr>
          <w:p w14:paraId="7498F401" w14:textId="13D7DB42" w:rsidR="00F17FFB" w:rsidRPr="008A67C2" w:rsidRDefault="00F17FFB" w:rsidP="00F17FFB">
            <w:pPr>
              <w:pStyle w:val="ListParagraph"/>
              <w:spacing w:after="160" w:line="259" w:lineRule="auto"/>
              <w:ind w:left="0"/>
              <w:rPr>
                <w:rFonts w:cstheme="minorHAnsi"/>
                <w:sz w:val="22"/>
                <w:szCs w:val="22"/>
              </w:rPr>
            </w:pPr>
            <w:r w:rsidRPr="008A67C2">
              <w:rPr>
                <w:rFonts w:cstheme="minorHAnsi"/>
                <w:sz w:val="22"/>
                <w:szCs w:val="22"/>
              </w:rPr>
              <w:t xml:space="preserve">To liaise with Key Workers as necessary </w:t>
            </w:r>
          </w:p>
        </w:tc>
      </w:tr>
      <w:tr w:rsidR="004F067F" w:rsidRPr="008A67C2" w14:paraId="7A532D2A" w14:textId="77777777" w:rsidTr="005858AB">
        <w:tc>
          <w:tcPr>
            <w:tcW w:w="856" w:type="dxa"/>
            <w:shd w:val="clear" w:color="auto" w:fill="auto"/>
          </w:tcPr>
          <w:p w14:paraId="72A1631B" w14:textId="77777777" w:rsidR="004F067F" w:rsidRPr="008A67C2" w:rsidRDefault="004F067F" w:rsidP="005858AB">
            <w:pPr>
              <w:numPr>
                <w:ilvl w:val="0"/>
                <w:numId w:val="1"/>
              </w:numPr>
              <w:spacing w:before="120" w:after="120" w:line="276" w:lineRule="auto"/>
              <w:jc w:val="both"/>
              <w:rPr>
                <w:rFonts w:cstheme="minorHAnsi"/>
              </w:rPr>
            </w:pPr>
          </w:p>
        </w:tc>
        <w:tc>
          <w:tcPr>
            <w:tcW w:w="9067" w:type="dxa"/>
            <w:gridSpan w:val="7"/>
            <w:shd w:val="clear" w:color="auto" w:fill="auto"/>
          </w:tcPr>
          <w:p w14:paraId="3463F8F9" w14:textId="77777777" w:rsidR="004F067F" w:rsidRPr="008A67C2" w:rsidRDefault="00811BD3" w:rsidP="005153BB">
            <w:pPr>
              <w:contextualSpacing/>
              <w:rPr>
                <w:rFonts w:cstheme="minorHAnsi"/>
                <w:lang w:val="en-US"/>
              </w:rPr>
            </w:pPr>
            <w:r w:rsidRPr="008A67C2">
              <w:rPr>
                <w:rFonts w:cstheme="minorHAnsi"/>
                <w:lang w:val="en-US"/>
              </w:rPr>
              <w:t xml:space="preserve">Support EFL Trust as required to </w:t>
            </w:r>
            <w:r w:rsidR="001913B5" w:rsidRPr="008A67C2">
              <w:rPr>
                <w:rFonts w:cstheme="minorHAnsi"/>
                <w:lang w:val="en-US"/>
              </w:rPr>
              <w:t xml:space="preserve">continuously improve the programme and capacity build to secure continued funding </w:t>
            </w:r>
          </w:p>
        </w:tc>
      </w:tr>
    </w:tbl>
    <w:p w14:paraId="36F59553" w14:textId="77777777" w:rsidR="004F067F" w:rsidRPr="008A67C2" w:rsidRDefault="004F067F" w:rsidP="004F067F">
      <w:pPr>
        <w:jc w:val="center"/>
        <w:rPr>
          <w:rFonts w:cstheme="minorHAnsi"/>
          <w:b/>
        </w:rPr>
      </w:pPr>
    </w:p>
    <w:p w14:paraId="789A46F1" w14:textId="77777777" w:rsidR="001C67F7" w:rsidRDefault="001C67F7" w:rsidP="004F067F">
      <w:pPr>
        <w:jc w:val="center"/>
        <w:rPr>
          <w:rFonts w:cstheme="minorHAnsi"/>
          <w:b/>
          <w:sz w:val="36"/>
          <w:szCs w:val="36"/>
        </w:rPr>
      </w:pPr>
    </w:p>
    <w:p w14:paraId="15A2CDEF" w14:textId="77777777" w:rsidR="001C67F7" w:rsidRDefault="001C67F7" w:rsidP="004F067F">
      <w:pPr>
        <w:jc w:val="center"/>
        <w:rPr>
          <w:rFonts w:cstheme="minorHAnsi"/>
          <w:b/>
          <w:sz w:val="36"/>
          <w:szCs w:val="36"/>
        </w:rPr>
      </w:pPr>
    </w:p>
    <w:p w14:paraId="527ECD7F" w14:textId="77777777" w:rsidR="001C67F7" w:rsidRDefault="001C67F7" w:rsidP="004F067F">
      <w:pPr>
        <w:jc w:val="center"/>
        <w:rPr>
          <w:rFonts w:cstheme="minorHAnsi"/>
          <w:b/>
          <w:sz w:val="36"/>
          <w:szCs w:val="36"/>
        </w:rPr>
      </w:pPr>
    </w:p>
    <w:p w14:paraId="1A49A205" w14:textId="77777777" w:rsidR="0087427C" w:rsidRDefault="0087427C" w:rsidP="004F067F">
      <w:pPr>
        <w:jc w:val="center"/>
        <w:rPr>
          <w:rFonts w:cstheme="minorHAnsi"/>
          <w:b/>
          <w:sz w:val="36"/>
          <w:szCs w:val="36"/>
        </w:rPr>
      </w:pPr>
    </w:p>
    <w:p w14:paraId="066E733D" w14:textId="42CF0041" w:rsidR="004F067F" w:rsidRPr="005B46B1" w:rsidRDefault="0087427C" w:rsidP="004F067F">
      <w:pPr>
        <w:jc w:val="center"/>
        <w:rPr>
          <w:rFonts w:cstheme="minorHAnsi"/>
          <w:b/>
          <w:color w:val="002060"/>
          <w:sz w:val="36"/>
          <w:szCs w:val="36"/>
        </w:rPr>
      </w:pPr>
      <w:r>
        <w:rPr>
          <w:rFonts w:cstheme="minorHAnsi"/>
          <w:b/>
          <w:color w:val="002060"/>
          <w:sz w:val="36"/>
          <w:szCs w:val="36"/>
        </w:rPr>
        <w:lastRenderedPageBreak/>
        <w:t>P</w:t>
      </w:r>
      <w:r w:rsidR="004F067F" w:rsidRPr="005B46B1">
        <w:rPr>
          <w:rFonts w:cstheme="minorHAnsi"/>
          <w:b/>
          <w:color w:val="002060"/>
          <w:sz w:val="36"/>
          <w:szCs w:val="36"/>
        </w:rPr>
        <w:t>erson Specification</w:t>
      </w: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91"/>
        <w:gridCol w:w="5303"/>
        <w:gridCol w:w="1526"/>
        <w:gridCol w:w="1526"/>
      </w:tblGrid>
      <w:tr w:rsidR="00F17FFB" w:rsidRPr="008A67C2" w14:paraId="646A6C0A" w14:textId="77777777" w:rsidTr="001C67F7">
        <w:trPr>
          <w:trHeight w:val="259"/>
          <w:jc w:val="center"/>
        </w:trPr>
        <w:tc>
          <w:tcPr>
            <w:tcW w:w="991" w:type="dxa"/>
            <w:tcBorders>
              <w:top w:val="single" w:sz="8" w:space="0" w:color="FF6720"/>
              <w:left w:val="single" w:sz="8" w:space="0" w:color="FF6720"/>
              <w:bottom w:val="single" w:sz="8" w:space="0" w:color="FF6720"/>
              <w:right w:val="single" w:sz="8" w:space="0" w:color="FF6720"/>
            </w:tcBorders>
            <w:shd w:val="clear" w:color="auto" w:fill="FF6720"/>
          </w:tcPr>
          <w:p w14:paraId="564795B8" w14:textId="77777777" w:rsidR="00F17FFB" w:rsidRPr="008A67C2" w:rsidRDefault="00F17FFB" w:rsidP="005858AB">
            <w:pPr>
              <w:spacing w:before="120" w:after="120" w:line="276" w:lineRule="auto"/>
              <w:ind w:left="720"/>
              <w:contextualSpacing/>
              <w:rPr>
                <w:rFonts w:cstheme="minorHAnsi"/>
              </w:rPr>
            </w:pPr>
          </w:p>
        </w:tc>
        <w:tc>
          <w:tcPr>
            <w:tcW w:w="5303" w:type="dxa"/>
            <w:tcBorders>
              <w:top w:val="single" w:sz="8" w:space="0" w:color="FF6720"/>
              <w:left w:val="single" w:sz="8" w:space="0" w:color="FF6720"/>
              <w:bottom w:val="single" w:sz="8" w:space="0" w:color="FF6720"/>
              <w:right w:val="single" w:sz="8" w:space="0" w:color="FF6720"/>
            </w:tcBorders>
            <w:shd w:val="clear" w:color="auto" w:fill="FF6720"/>
          </w:tcPr>
          <w:p w14:paraId="13479448" w14:textId="77777777" w:rsidR="00F17FFB" w:rsidRPr="008A67C2" w:rsidRDefault="00F17FFB" w:rsidP="005858AB">
            <w:pPr>
              <w:spacing w:before="120" w:after="120" w:line="276" w:lineRule="auto"/>
              <w:jc w:val="center"/>
              <w:rPr>
                <w:rFonts w:cstheme="minorHAnsi"/>
                <w:b/>
                <w:color w:val="FFFFFF" w:themeColor="background1"/>
              </w:rPr>
            </w:pPr>
            <w:r w:rsidRPr="008A67C2">
              <w:rPr>
                <w:rFonts w:cstheme="minorHAnsi"/>
                <w:b/>
                <w:color w:val="FFFFFF" w:themeColor="background1"/>
              </w:rPr>
              <w:t>Knowledge</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3C1038DE" w14:textId="77777777" w:rsidR="00F17FFB" w:rsidRPr="008A67C2" w:rsidRDefault="00F17FFB" w:rsidP="005858AB">
            <w:pPr>
              <w:spacing w:before="120" w:after="120" w:line="276" w:lineRule="auto"/>
              <w:jc w:val="center"/>
              <w:rPr>
                <w:rFonts w:cstheme="minorHAnsi"/>
                <w:b/>
                <w:color w:val="FFFFFF" w:themeColor="background1"/>
              </w:rPr>
            </w:pPr>
            <w:r w:rsidRPr="008A67C2">
              <w:rPr>
                <w:rFonts w:cstheme="minorHAnsi"/>
                <w:b/>
                <w:color w:val="FFFFFF" w:themeColor="background1"/>
              </w:rPr>
              <w:t>Essential</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556264A7" w14:textId="77777777" w:rsidR="00F17FFB" w:rsidRPr="008A67C2" w:rsidRDefault="00F17FFB" w:rsidP="005858AB">
            <w:pPr>
              <w:spacing w:before="120" w:after="120" w:line="276" w:lineRule="auto"/>
              <w:jc w:val="center"/>
              <w:rPr>
                <w:rFonts w:cstheme="minorHAnsi"/>
                <w:b/>
                <w:color w:val="FFFFFF" w:themeColor="background1"/>
              </w:rPr>
            </w:pPr>
            <w:r w:rsidRPr="008A67C2">
              <w:rPr>
                <w:rFonts w:cstheme="minorHAnsi"/>
                <w:b/>
                <w:color w:val="FFFFFF" w:themeColor="background1"/>
              </w:rPr>
              <w:t>Desirable</w:t>
            </w:r>
          </w:p>
        </w:tc>
      </w:tr>
      <w:tr w:rsidR="00F17FFB" w:rsidRPr="008A67C2" w14:paraId="49534E90" w14:textId="77777777" w:rsidTr="001C67F7">
        <w:trPr>
          <w:trHeight w:val="259"/>
          <w:jc w:val="center"/>
        </w:trPr>
        <w:tc>
          <w:tcPr>
            <w:tcW w:w="991" w:type="dxa"/>
            <w:tcBorders>
              <w:top w:val="single" w:sz="8" w:space="0" w:color="FF6720"/>
            </w:tcBorders>
          </w:tcPr>
          <w:p w14:paraId="61BFA3C8" w14:textId="77777777" w:rsidR="00F17FFB" w:rsidRPr="008A67C2" w:rsidRDefault="00F17FFB" w:rsidP="005858AB">
            <w:pPr>
              <w:numPr>
                <w:ilvl w:val="0"/>
                <w:numId w:val="2"/>
              </w:numPr>
              <w:spacing w:before="120" w:after="120" w:line="276" w:lineRule="auto"/>
              <w:jc w:val="both"/>
              <w:rPr>
                <w:rFonts w:cstheme="minorHAnsi"/>
              </w:rPr>
            </w:pPr>
          </w:p>
        </w:tc>
        <w:tc>
          <w:tcPr>
            <w:tcW w:w="5303" w:type="dxa"/>
            <w:tcBorders>
              <w:top w:val="single" w:sz="8" w:space="0" w:color="FF6720"/>
            </w:tcBorders>
          </w:tcPr>
          <w:p w14:paraId="0FFB1BEE" w14:textId="77777777" w:rsidR="00F17FFB" w:rsidRPr="008A67C2" w:rsidRDefault="00F17FFB" w:rsidP="005858AB">
            <w:pPr>
              <w:contextualSpacing/>
              <w:jc w:val="both"/>
              <w:rPr>
                <w:rFonts w:cstheme="minorHAnsi"/>
                <w:bCs/>
                <w:color w:val="000000"/>
              </w:rPr>
            </w:pPr>
            <w:r w:rsidRPr="008A67C2">
              <w:rPr>
                <w:rFonts w:cstheme="minorHAnsi"/>
                <w:bCs/>
                <w:color w:val="000000"/>
              </w:rPr>
              <w:t>Sound knowledge of safeguarding practice and policy</w:t>
            </w:r>
          </w:p>
          <w:p w14:paraId="2F6B3EFF" w14:textId="77777777" w:rsidR="00F17FFB" w:rsidRPr="008A67C2" w:rsidRDefault="00F17FFB" w:rsidP="005858AB">
            <w:pPr>
              <w:contextualSpacing/>
              <w:jc w:val="both"/>
              <w:rPr>
                <w:rFonts w:cstheme="minorHAnsi"/>
                <w:bCs/>
                <w:color w:val="000000"/>
              </w:rPr>
            </w:pPr>
          </w:p>
        </w:tc>
        <w:tc>
          <w:tcPr>
            <w:tcW w:w="1526" w:type="dxa"/>
            <w:tcBorders>
              <w:top w:val="single" w:sz="8" w:space="0" w:color="FF6720"/>
            </w:tcBorders>
          </w:tcPr>
          <w:p w14:paraId="405C85B1" w14:textId="77777777" w:rsidR="00F17FFB" w:rsidRPr="008A67C2" w:rsidRDefault="00F17FFB" w:rsidP="005858A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FF6720"/>
            </w:tcBorders>
          </w:tcPr>
          <w:p w14:paraId="3881B4F6" w14:textId="77777777" w:rsidR="00F17FFB" w:rsidRPr="008A67C2" w:rsidRDefault="00F17FFB" w:rsidP="005858AB">
            <w:pPr>
              <w:spacing w:before="120" w:after="120" w:line="276" w:lineRule="auto"/>
              <w:jc w:val="center"/>
              <w:rPr>
                <w:rFonts w:cstheme="minorHAnsi"/>
              </w:rPr>
            </w:pPr>
          </w:p>
        </w:tc>
      </w:tr>
      <w:tr w:rsidR="00F17FFB" w:rsidRPr="008A67C2" w14:paraId="311753C1" w14:textId="77777777" w:rsidTr="00F17FFB">
        <w:trPr>
          <w:trHeight w:val="259"/>
          <w:jc w:val="center"/>
        </w:trPr>
        <w:tc>
          <w:tcPr>
            <w:tcW w:w="991" w:type="dxa"/>
          </w:tcPr>
          <w:p w14:paraId="1BF9CBA6" w14:textId="77777777" w:rsidR="00F17FFB" w:rsidRPr="008A67C2" w:rsidRDefault="00F17FFB" w:rsidP="005858AB">
            <w:pPr>
              <w:numPr>
                <w:ilvl w:val="0"/>
                <w:numId w:val="2"/>
              </w:numPr>
              <w:spacing w:before="120" w:after="120" w:line="276" w:lineRule="auto"/>
              <w:jc w:val="both"/>
              <w:rPr>
                <w:rFonts w:cstheme="minorHAnsi"/>
              </w:rPr>
            </w:pPr>
          </w:p>
        </w:tc>
        <w:tc>
          <w:tcPr>
            <w:tcW w:w="5303" w:type="dxa"/>
          </w:tcPr>
          <w:p w14:paraId="590650E8" w14:textId="77777777" w:rsidR="00F17FFB" w:rsidRPr="008A67C2" w:rsidRDefault="00F17FFB" w:rsidP="00611ECF">
            <w:pPr>
              <w:spacing w:after="200"/>
              <w:contextualSpacing/>
              <w:jc w:val="both"/>
              <w:rPr>
                <w:rFonts w:cstheme="minorHAnsi"/>
                <w:bCs/>
                <w:color w:val="000000"/>
              </w:rPr>
            </w:pPr>
            <w:r w:rsidRPr="008A67C2">
              <w:rPr>
                <w:rFonts w:cstheme="minorHAnsi"/>
                <w:bCs/>
                <w:color w:val="000000"/>
              </w:rPr>
              <w:t>Knowledge relating to CVs, covering letters, application forms and interview techniques</w:t>
            </w:r>
          </w:p>
        </w:tc>
        <w:tc>
          <w:tcPr>
            <w:tcW w:w="1526" w:type="dxa"/>
          </w:tcPr>
          <w:p w14:paraId="625AB78F" w14:textId="77777777" w:rsidR="00F17FFB" w:rsidRPr="008A67C2" w:rsidRDefault="00F17FFB" w:rsidP="005858AB">
            <w:pPr>
              <w:spacing w:before="120" w:after="120" w:line="276" w:lineRule="auto"/>
              <w:jc w:val="center"/>
              <w:rPr>
                <w:rFonts w:cstheme="minorHAnsi"/>
              </w:rPr>
            </w:pPr>
            <w:r w:rsidRPr="008A67C2">
              <w:rPr>
                <w:rFonts w:cstheme="minorHAnsi"/>
              </w:rPr>
              <w:sym w:font="Wingdings" w:char="F0FC"/>
            </w:r>
          </w:p>
        </w:tc>
        <w:tc>
          <w:tcPr>
            <w:tcW w:w="1526" w:type="dxa"/>
          </w:tcPr>
          <w:p w14:paraId="4D40DCA3" w14:textId="77777777" w:rsidR="00F17FFB" w:rsidRPr="008A67C2" w:rsidRDefault="00F17FFB" w:rsidP="005858AB">
            <w:pPr>
              <w:spacing w:before="120" w:after="120" w:line="276" w:lineRule="auto"/>
              <w:jc w:val="center"/>
              <w:rPr>
                <w:rFonts w:cstheme="minorHAnsi"/>
              </w:rPr>
            </w:pPr>
          </w:p>
        </w:tc>
      </w:tr>
      <w:tr w:rsidR="00F17FFB" w:rsidRPr="008A67C2" w14:paraId="2B8B65B7" w14:textId="77777777" w:rsidTr="00F17FFB">
        <w:trPr>
          <w:trHeight w:val="259"/>
          <w:jc w:val="center"/>
        </w:trPr>
        <w:tc>
          <w:tcPr>
            <w:tcW w:w="991" w:type="dxa"/>
          </w:tcPr>
          <w:p w14:paraId="66F4EF7F" w14:textId="77777777" w:rsidR="00F17FFB" w:rsidRPr="008A67C2" w:rsidRDefault="00F17FFB" w:rsidP="005858AB">
            <w:pPr>
              <w:numPr>
                <w:ilvl w:val="0"/>
                <w:numId w:val="2"/>
              </w:numPr>
              <w:spacing w:before="120" w:after="120" w:line="276" w:lineRule="auto"/>
              <w:jc w:val="both"/>
              <w:rPr>
                <w:rFonts w:cstheme="minorHAnsi"/>
              </w:rPr>
            </w:pPr>
          </w:p>
        </w:tc>
        <w:tc>
          <w:tcPr>
            <w:tcW w:w="5303" w:type="dxa"/>
          </w:tcPr>
          <w:p w14:paraId="5D94D9EA" w14:textId="64DD28F7" w:rsidR="00F17FFB" w:rsidRPr="008A67C2" w:rsidRDefault="00F17FFB" w:rsidP="00611ECF">
            <w:pPr>
              <w:spacing w:after="200"/>
              <w:contextualSpacing/>
              <w:jc w:val="both"/>
              <w:rPr>
                <w:rFonts w:cstheme="minorHAnsi"/>
                <w:bCs/>
                <w:color w:val="000000"/>
              </w:rPr>
            </w:pPr>
            <w:r w:rsidRPr="008A67C2">
              <w:rPr>
                <w:rFonts w:cstheme="minorHAnsi"/>
                <w:bCs/>
                <w:color w:val="000000"/>
              </w:rPr>
              <w:t xml:space="preserve">Relevant teaching qualification at Level 3 or above (Level 3 in Teaching and Education or above) </w:t>
            </w:r>
          </w:p>
        </w:tc>
        <w:tc>
          <w:tcPr>
            <w:tcW w:w="1526" w:type="dxa"/>
          </w:tcPr>
          <w:p w14:paraId="3278CCBC" w14:textId="5BDEF5E3" w:rsidR="00F17FFB" w:rsidRPr="008A67C2" w:rsidRDefault="00F17FFB" w:rsidP="005858AB">
            <w:pPr>
              <w:spacing w:before="120" w:after="120" w:line="276" w:lineRule="auto"/>
              <w:jc w:val="center"/>
              <w:rPr>
                <w:rFonts w:cstheme="minorHAnsi"/>
              </w:rPr>
            </w:pPr>
            <w:r w:rsidRPr="008A67C2">
              <w:rPr>
                <w:rFonts w:cstheme="minorHAnsi"/>
              </w:rPr>
              <w:sym w:font="Wingdings" w:char="F0FC"/>
            </w:r>
          </w:p>
        </w:tc>
        <w:tc>
          <w:tcPr>
            <w:tcW w:w="1526" w:type="dxa"/>
          </w:tcPr>
          <w:p w14:paraId="5F532342" w14:textId="34EF500E" w:rsidR="00F17FFB" w:rsidRPr="008A67C2" w:rsidRDefault="00F17FFB" w:rsidP="005858AB">
            <w:pPr>
              <w:spacing w:before="120" w:after="120" w:line="276" w:lineRule="auto"/>
              <w:jc w:val="center"/>
              <w:rPr>
                <w:rFonts w:cstheme="minorHAnsi"/>
              </w:rPr>
            </w:pPr>
          </w:p>
        </w:tc>
      </w:tr>
      <w:tr w:rsidR="00F17FFB" w:rsidRPr="008A67C2" w14:paraId="0EBD3B68" w14:textId="77777777" w:rsidTr="001C67F7">
        <w:trPr>
          <w:trHeight w:val="259"/>
          <w:jc w:val="center"/>
        </w:trPr>
        <w:tc>
          <w:tcPr>
            <w:tcW w:w="991" w:type="dxa"/>
            <w:tcBorders>
              <w:bottom w:val="single" w:sz="8" w:space="0" w:color="FF6720"/>
            </w:tcBorders>
          </w:tcPr>
          <w:p w14:paraId="1DC9F154" w14:textId="77777777" w:rsidR="00F17FFB" w:rsidRPr="008A67C2" w:rsidRDefault="00F17FFB" w:rsidP="005858AB">
            <w:pPr>
              <w:numPr>
                <w:ilvl w:val="0"/>
                <w:numId w:val="2"/>
              </w:numPr>
              <w:spacing w:before="120" w:after="120" w:line="276" w:lineRule="auto"/>
              <w:jc w:val="both"/>
              <w:rPr>
                <w:rFonts w:cstheme="minorHAnsi"/>
              </w:rPr>
            </w:pPr>
          </w:p>
        </w:tc>
        <w:tc>
          <w:tcPr>
            <w:tcW w:w="5303" w:type="dxa"/>
            <w:tcBorders>
              <w:bottom w:val="single" w:sz="8" w:space="0" w:color="FF6720"/>
            </w:tcBorders>
          </w:tcPr>
          <w:p w14:paraId="673BE0CE" w14:textId="3286D4E1" w:rsidR="00F17FFB" w:rsidRPr="008A67C2" w:rsidRDefault="00F17FFB" w:rsidP="00611ECF">
            <w:pPr>
              <w:spacing w:after="200"/>
              <w:contextualSpacing/>
              <w:jc w:val="both"/>
              <w:rPr>
                <w:rFonts w:cstheme="minorHAnsi"/>
                <w:bCs/>
                <w:color w:val="000000"/>
              </w:rPr>
            </w:pPr>
            <w:r w:rsidRPr="008A67C2">
              <w:rPr>
                <w:rFonts w:cstheme="minorHAnsi"/>
                <w:bCs/>
                <w:color w:val="000000"/>
              </w:rPr>
              <w:t>Youth work Qualification</w:t>
            </w:r>
          </w:p>
        </w:tc>
        <w:tc>
          <w:tcPr>
            <w:tcW w:w="1526" w:type="dxa"/>
            <w:tcBorders>
              <w:bottom w:val="single" w:sz="8" w:space="0" w:color="FF6720"/>
            </w:tcBorders>
          </w:tcPr>
          <w:p w14:paraId="7F2C2F00" w14:textId="7C16E392" w:rsidR="00F17FFB" w:rsidRPr="008A67C2" w:rsidRDefault="00F17FFB" w:rsidP="005858AB">
            <w:pPr>
              <w:spacing w:before="120" w:after="120" w:line="276" w:lineRule="auto"/>
              <w:jc w:val="center"/>
              <w:rPr>
                <w:rFonts w:cstheme="minorHAnsi"/>
              </w:rPr>
            </w:pPr>
          </w:p>
        </w:tc>
        <w:tc>
          <w:tcPr>
            <w:tcW w:w="1526" w:type="dxa"/>
            <w:tcBorders>
              <w:bottom w:val="single" w:sz="8" w:space="0" w:color="FF6720"/>
            </w:tcBorders>
          </w:tcPr>
          <w:p w14:paraId="5D140FFB" w14:textId="4602AB4D" w:rsidR="00F17FFB" w:rsidRPr="008A67C2" w:rsidRDefault="00F17FFB" w:rsidP="005858AB">
            <w:pPr>
              <w:spacing w:before="120" w:after="120" w:line="276" w:lineRule="auto"/>
              <w:jc w:val="center"/>
              <w:rPr>
                <w:rFonts w:cstheme="minorHAnsi"/>
              </w:rPr>
            </w:pPr>
            <w:r w:rsidRPr="008A67C2">
              <w:rPr>
                <w:rFonts w:cstheme="minorHAnsi"/>
              </w:rPr>
              <w:sym w:font="Wingdings" w:char="F0FC"/>
            </w:r>
          </w:p>
        </w:tc>
      </w:tr>
      <w:tr w:rsidR="00F17FFB" w:rsidRPr="008A67C2" w14:paraId="72A9DC57" w14:textId="77777777" w:rsidTr="001C67F7">
        <w:trPr>
          <w:trHeight w:val="259"/>
          <w:jc w:val="center"/>
        </w:trPr>
        <w:tc>
          <w:tcPr>
            <w:tcW w:w="991" w:type="dxa"/>
            <w:tcBorders>
              <w:top w:val="single" w:sz="8" w:space="0" w:color="FF6720"/>
              <w:bottom w:val="single" w:sz="8" w:space="0" w:color="FF6720"/>
              <w:right w:val="single" w:sz="8" w:space="0" w:color="FF6720"/>
            </w:tcBorders>
            <w:shd w:val="clear" w:color="auto" w:fill="FF6720"/>
          </w:tcPr>
          <w:p w14:paraId="0C9CC2E6" w14:textId="77777777" w:rsidR="00F17FFB" w:rsidRPr="008A67C2" w:rsidRDefault="00F17FFB" w:rsidP="005858AB">
            <w:pPr>
              <w:spacing w:before="120" w:after="120" w:line="276" w:lineRule="auto"/>
              <w:ind w:left="720"/>
              <w:contextualSpacing/>
              <w:jc w:val="center"/>
              <w:rPr>
                <w:rFonts w:cstheme="minorHAnsi"/>
                <w:color w:val="FFFFFF" w:themeColor="background1"/>
              </w:rPr>
            </w:pPr>
          </w:p>
        </w:tc>
        <w:tc>
          <w:tcPr>
            <w:tcW w:w="5303" w:type="dxa"/>
            <w:tcBorders>
              <w:top w:val="single" w:sz="8" w:space="0" w:color="FF6720"/>
              <w:left w:val="single" w:sz="8" w:space="0" w:color="FF6720"/>
              <w:bottom w:val="single" w:sz="8" w:space="0" w:color="FF6720"/>
              <w:right w:val="single" w:sz="8" w:space="0" w:color="FF6720"/>
            </w:tcBorders>
            <w:shd w:val="clear" w:color="auto" w:fill="FF6720"/>
          </w:tcPr>
          <w:p w14:paraId="5F36AF2B" w14:textId="77777777" w:rsidR="00F17FFB" w:rsidRPr="008A67C2" w:rsidRDefault="00F17FFB" w:rsidP="005858AB">
            <w:pPr>
              <w:spacing w:before="120" w:after="120" w:line="276" w:lineRule="auto"/>
              <w:jc w:val="center"/>
              <w:rPr>
                <w:rFonts w:cstheme="minorHAnsi"/>
                <w:b/>
                <w:color w:val="FFFFFF" w:themeColor="background1"/>
              </w:rPr>
            </w:pPr>
            <w:r w:rsidRPr="008A67C2">
              <w:rPr>
                <w:rFonts w:cstheme="minorHAnsi"/>
                <w:b/>
                <w:color w:val="FFFFFF" w:themeColor="background1"/>
              </w:rPr>
              <w:t>Skills &amp; Experience</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00E3A0DA" w14:textId="77777777" w:rsidR="00F17FFB" w:rsidRPr="008A67C2" w:rsidRDefault="00F17FFB" w:rsidP="005858AB">
            <w:pPr>
              <w:spacing w:before="120" w:after="120" w:line="276" w:lineRule="auto"/>
              <w:jc w:val="center"/>
              <w:rPr>
                <w:rFonts w:cstheme="minorHAnsi"/>
                <w:b/>
                <w:color w:val="FFFFFF" w:themeColor="background1"/>
              </w:rPr>
            </w:pPr>
            <w:r w:rsidRPr="008A67C2">
              <w:rPr>
                <w:rFonts w:cstheme="minorHAnsi"/>
                <w:b/>
                <w:color w:val="FFFFFF" w:themeColor="background1"/>
              </w:rPr>
              <w:t>Essential</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57EF8CD4" w14:textId="77777777" w:rsidR="00F17FFB" w:rsidRPr="008A67C2" w:rsidRDefault="00F17FFB" w:rsidP="005858AB">
            <w:pPr>
              <w:spacing w:before="120" w:after="120" w:line="276" w:lineRule="auto"/>
              <w:jc w:val="center"/>
              <w:rPr>
                <w:rFonts w:cstheme="minorHAnsi"/>
                <w:b/>
                <w:color w:val="FFFFFF" w:themeColor="background1"/>
              </w:rPr>
            </w:pPr>
            <w:r w:rsidRPr="008A67C2">
              <w:rPr>
                <w:rFonts w:cstheme="minorHAnsi"/>
                <w:b/>
                <w:color w:val="FFFFFF" w:themeColor="background1"/>
              </w:rPr>
              <w:t>Desirable</w:t>
            </w:r>
          </w:p>
        </w:tc>
      </w:tr>
      <w:tr w:rsidR="00663B6B" w:rsidRPr="008A67C2" w14:paraId="7E853D25" w14:textId="77777777" w:rsidTr="001C67F7">
        <w:trPr>
          <w:trHeight w:val="259"/>
          <w:jc w:val="center"/>
        </w:trPr>
        <w:tc>
          <w:tcPr>
            <w:tcW w:w="991" w:type="dxa"/>
            <w:tcBorders>
              <w:top w:val="single" w:sz="8" w:space="0" w:color="FF6720"/>
            </w:tcBorders>
          </w:tcPr>
          <w:p w14:paraId="3C69FEEE" w14:textId="77777777" w:rsidR="00663B6B" w:rsidRPr="008A67C2" w:rsidRDefault="00663B6B" w:rsidP="00F17FFB">
            <w:pPr>
              <w:numPr>
                <w:ilvl w:val="0"/>
                <w:numId w:val="2"/>
              </w:numPr>
              <w:spacing w:before="120" w:after="120" w:line="276" w:lineRule="auto"/>
              <w:jc w:val="both"/>
              <w:rPr>
                <w:rFonts w:cstheme="minorHAnsi"/>
              </w:rPr>
            </w:pPr>
          </w:p>
        </w:tc>
        <w:tc>
          <w:tcPr>
            <w:tcW w:w="5303" w:type="dxa"/>
            <w:tcBorders>
              <w:top w:val="single" w:sz="8" w:space="0" w:color="FF6720"/>
            </w:tcBorders>
          </w:tcPr>
          <w:p w14:paraId="4965C0B5" w14:textId="287059BC" w:rsidR="00663B6B" w:rsidRPr="008A67C2" w:rsidRDefault="00663B6B" w:rsidP="00F17FFB">
            <w:pPr>
              <w:spacing w:after="0" w:line="240" w:lineRule="auto"/>
              <w:jc w:val="both"/>
              <w:rPr>
                <w:rFonts w:cstheme="minorHAnsi"/>
                <w:bCs/>
                <w:color w:val="000000"/>
              </w:rPr>
            </w:pPr>
            <w:r>
              <w:rPr>
                <w:rFonts w:cstheme="minorHAnsi"/>
                <w:bCs/>
                <w:color w:val="000000"/>
              </w:rPr>
              <w:t>Experience in providing high quality pastoral support</w:t>
            </w:r>
          </w:p>
        </w:tc>
        <w:tc>
          <w:tcPr>
            <w:tcW w:w="1526" w:type="dxa"/>
            <w:tcBorders>
              <w:top w:val="single" w:sz="8" w:space="0" w:color="FF6720"/>
            </w:tcBorders>
          </w:tcPr>
          <w:p w14:paraId="5F9ECE32" w14:textId="792F43AE" w:rsidR="00663B6B" w:rsidRPr="008A67C2" w:rsidRDefault="00663B6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FF6720"/>
            </w:tcBorders>
          </w:tcPr>
          <w:p w14:paraId="6A594A53" w14:textId="77777777" w:rsidR="00663B6B" w:rsidRPr="008A67C2" w:rsidRDefault="00663B6B" w:rsidP="00F17FFB">
            <w:pPr>
              <w:spacing w:before="120" w:after="120" w:line="276" w:lineRule="auto"/>
              <w:jc w:val="center"/>
              <w:rPr>
                <w:rFonts w:cstheme="minorHAnsi"/>
              </w:rPr>
            </w:pPr>
          </w:p>
        </w:tc>
      </w:tr>
      <w:tr w:rsidR="00F17FFB" w:rsidRPr="008A67C2" w14:paraId="2F6BB1F4" w14:textId="77777777" w:rsidTr="001C67F7">
        <w:trPr>
          <w:trHeight w:val="259"/>
          <w:jc w:val="center"/>
        </w:trPr>
        <w:tc>
          <w:tcPr>
            <w:tcW w:w="991" w:type="dxa"/>
            <w:tcBorders>
              <w:top w:val="single" w:sz="8" w:space="0" w:color="FF6720"/>
            </w:tcBorders>
          </w:tcPr>
          <w:p w14:paraId="2FCAEAE0"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top w:val="single" w:sz="8" w:space="0" w:color="FF6720"/>
            </w:tcBorders>
          </w:tcPr>
          <w:p w14:paraId="16A15431" w14:textId="4428E0BE" w:rsidR="00F17FFB" w:rsidRPr="008A67C2" w:rsidRDefault="00F17FFB" w:rsidP="00F17FFB">
            <w:pPr>
              <w:spacing w:after="0" w:line="240" w:lineRule="auto"/>
              <w:jc w:val="both"/>
              <w:rPr>
                <w:rFonts w:cstheme="minorHAnsi"/>
                <w:bCs/>
                <w:color w:val="000000"/>
              </w:rPr>
            </w:pPr>
            <w:r w:rsidRPr="008A67C2">
              <w:rPr>
                <w:rFonts w:cstheme="minorHAnsi"/>
                <w:bCs/>
                <w:color w:val="000000"/>
              </w:rPr>
              <w:t>Experience delivering employability/preparation for work</w:t>
            </w:r>
            <w:r w:rsidR="00663B6B">
              <w:rPr>
                <w:rFonts w:cstheme="minorHAnsi"/>
                <w:bCs/>
                <w:color w:val="000000"/>
              </w:rPr>
              <w:t xml:space="preserve"> qualifications</w:t>
            </w:r>
          </w:p>
        </w:tc>
        <w:tc>
          <w:tcPr>
            <w:tcW w:w="1526" w:type="dxa"/>
            <w:tcBorders>
              <w:top w:val="single" w:sz="8" w:space="0" w:color="FF6720"/>
            </w:tcBorders>
          </w:tcPr>
          <w:p w14:paraId="462793D9" w14:textId="356E0F8F"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FF6720"/>
            </w:tcBorders>
          </w:tcPr>
          <w:p w14:paraId="775FC093" w14:textId="77777777" w:rsidR="00F17FFB" w:rsidRPr="008A67C2" w:rsidRDefault="00F17FFB" w:rsidP="00F17FFB">
            <w:pPr>
              <w:spacing w:before="120" w:after="120" w:line="276" w:lineRule="auto"/>
              <w:jc w:val="center"/>
              <w:rPr>
                <w:rFonts w:cstheme="minorHAnsi"/>
              </w:rPr>
            </w:pPr>
          </w:p>
        </w:tc>
      </w:tr>
      <w:tr w:rsidR="00663B6B" w:rsidRPr="008A67C2" w14:paraId="020F2042" w14:textId="77777777" w:rsidTr="001C67F7">
        <w:trPr>
          <w:trHeight w:val="259"/>
          <w:jc w:val="center"/>
        </w:trPr>
        <w:tc>
          <w:tcPr>
            <w:tcW w:w="991" w:type="dxa"/>
            <w:tcBorders>
              <w:top w:val="single" w:sz="8" w:space="0" w:color="FF6720"/>
            </w:tcBorders>
          </w:tcPr>
          <w:p w14:paraId="282F8AF8" w14:textId="77777777" w:rsidR="00663B6B" w:rsidRPr="008A67C2" w:rsidRDefault="00663B6B" w:rsidP="00F17FFB">
            <w:pPr>
              <w:numPr>
                <w:ilvl w:val="0"/>
                <w:numId w:val="2"/>
              </w:numPr>
              <w:spacing w:before="120" w:after="120" w:line="276" w:lineRule="auto"/>
              <w:jc w:val="both"/>
              <w:rPr>
                <w:rFonts w:cstheme="minorHAnsi"/>
              </w:rPr>
            </w:pPr>
          </w:p>
        </w:tc>
        <w:tc>
          <w:tcPr>
            <w:tcW w:w="5303" w:type="dxa"/>
            <w:tcBorders>
              <w:top w:val="single" w:sz="8" w:space="0" w:color="FF6720"/>
            </w:tcBorders>
          </w:tcPr>
          <w:p w14:paraId="42F3258F" w14:textId="5868911E" w:rsidR="00663B6B" w:rsidRPr="008A67C2" w:rsidRDefault="00663B6B" w:rsidP="00F17FFB">
            <w:pPr>
              <w:spacing w:after="0" w:line="240" w:lineRule="auto"/>
              <w:jc w:val="both"/>
              <w:rPr>
                <w:rFonts w:cstheme="minorHAnsi"/>
                <w:bCs/>
                <w:color w:val="000000"/>
              </w:rPr>
            </w:pPr>
            <w:r>
              <w:rPr>
                <w:rFonts w:cstheme="minorHAnsi"/>
                <w:bCs/>
                <w:color w:val="000000"/>
              </w:rPr>
              <w:t>Experience in developing partnerships with local businesses</w:t>
            </w:r>
          </w:p>
        </w:tc>
        <w:tc>
          <w:tcPr>
            <w:tcW w:w="1526" w:type="dxa"/>
            <w:tcBorders>
              <w:top w:val="single" w:sz="8" w:space="0" w:color="FF6720"/>
            </w:tcBorders>
          </w:tcPr>
          <w:p w14:paraId="04F4B426" w14:textId="1F3E7F27" w:rsidR="00663B6B" w:rsidRPr="008A67C2" w:rsidRDefault="00663B6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FF6720"/>
            </w:tcBorders>
          </w:tcPr>
          <w:p w14:paraId="3AAFB713" w14:textId="77777777" w:rsidR="00663B6B" w:rsidRPr="008A67C2" w:rsidRDefault="00663B6B" w:rsidP="00F17FFB">
            <w:pPr>
              <w:spacing w:before="120" w:after="120" w:line="276" w:lineRule="auto"/>
              <w:jc w:val="center"/>
              <w:rPr>
                <w:rFonts w:cstheme="minorHAnsi"/>
              </w:rPr>
            </w:pPr>
          </w:p>
        </w:tc>
      </w:tr>
      <w:tr w:rsidR="00663B6B" w:rsidRPr="008A67C2" w14:paraId="0AE058C4" w14:textId="77777777" w:rsidTr="001C67F7">
        <w:trPr>
          <w:trHeight w:val="259"/>
          <w:jc w:val="center"/>
        </w:trPr>
        <w:tc>
          <w:tcPr>
            <w:tcW w:w="991" w:type="dxa"/>
            <w:tcBorders>
              <w:top w:val="single" w:sz="8" w:space="0" w:color="FF6720"/>
            </w:tcBorders>
          </w:tcPr>
          <w:p w14:paraId="110D2449" w14:textId="77777777" w:rsidR="00663B6B" w:rsidRPr="008A67C2" w:rsidRDefault="00663B6B" w:rsidP="00F17FFB">
            <w:pPr>
              <w:numPr>
                <w:ilvl w:val="0"/>
                <w:numId w:val="2"/>
              </w:numPr>
              <w:spacing w:before="120" w:after="120" w:line="276" w:lineRule="auto"/>
              <w:jc w:val="both"/>
              <w:rPr>
                <w:rFonts w:cstheme="minorHAnsi"/>
              </w:rPr>
            </w:pPr>
          </w:p>
        </w:tc>
        <w:tc>
          <w:tcPr>
            <w:tcW w:w="5303" w:type="dxa"/>
            <w:tcBorders>
              <w:top w:val="single" w:sz="8" w:space="0" w:color="FF6720"/>
            </w:tcBorders>
          </w:tcPr>
          <w:p w14:paraId="4035CE8D" w14:textId="2F9AA6BD" w:rsidR="00663B6B" w:rsidRPr="008A67C2" w:rsidRDefault="00663B6B" w:rsidP="00F17FFB">
            <w:pPr>
              <w:spacing w:after="0" w:line="240" w:lineRule="auto"/>
              <w:jc w:val="both"/>
              <w:rPr>
                <w:rFonts w:cstheme="minorHAnsi"/>
                <w:bCs/>
                <w:color w:val="000000"/>
              </w:rPr>
            </w:pPr>
            <w:r>
              <w:rPr>
                <w:rFonts w:cstheme="minorHAnsi"/>
                <w:bCs/>
                <w:color w:val="000000"/>
              </w:rPr>
              <w:t>Experience in delivering Functional Skills Maths and</w:t>
            </w:r>
            <w:r w:rsidR="00A50D62">
              <w:rPr>
                <w:rFonts w:cstheme="minorHAnsi"/>
                <w:bCs/>
                <w:color w:val="000000"/>
              </w:rPr>
              <w:t>/or</w:t>
            </w:r>
            <w:r>
              <w:rPr>
                <w:rFonts w:cstheme="minorHAnsi"/>
                <w:bCs/>
                <w:color w:val="000000"/>
              </w:rPr>
              <w:t xml:space="preserve"> English</w:t>
            </w:r>
          </w:p>
        </w:tc>
        <w:tc>
          <w:tcPr>
            <w:tcW w:w="1526" w:type="dxa"/>
            <w:tcBorders>
              <w:top w:val="single" w:sz="8" w:space="0" w:color="FF6720"/>
            </w:tcBorders>
          </w:tcPr>
          <w:p w14:paraId="6B41BC61" w14:textId="77777777" w:rsidR="00663B6B" w:rsidRPr="008A67C2" w:rsidRDefault="00663B6B" w:rsidP="00F17FFB">
            <w:pPr>
              <w:spacing w:before="120" w:after="120" w:line="276" w:lineRule="auto"/>
              <w:jc w:val="center"/>
              <w:rPr>
                <w:rFonts w:cstheme="minorHAnsi"/>
              </w:rPr>
            </w:pPr>
          </w:p>
        </w:tc>
        <w:tc>
          <w:tcPr>
            <w:tcW w:w="1526" w:type="dxa"/>
            <w:tcBorders>
              <w:top w:val="single" w:sz="8" w:space="0" w:color="FF6720"/>
            </w:tcBorders>
          </w:tcPr>
          <w:p w14:paraId="53E4C82D" w14:textId="0F6F059E" w:rsidR="00663B6B" w:rsidRPr="008A67C2" w:rsidRDefault="00663B6B" w:rsidP="00F17FFB">
            <w:pPr>
              <w:spacing w:before="120" w:after="120" w:line="276" w:lineRule="auto"/>
              <w:jc w:val="center"/>
              <w:rPr>
                <w:rFonts w:cstheme="minorHAnsi"/>
              </w:rPr>
            </w:pPr>
            <w:r w:rsidRPr="008A67C2">
              <w:rPr>
                <w:rFonts w:cstheme="minorHAnsi"/>
              </w:rPr>
              <w:sym w:font="Wingdings" w:char="F0FC"/>
            </w:r>
          </w:p>
        </w:tc>
      </w:tr>
      <w:tr w:rsidR="00F17FFB" w:rsidRPr="008A67C2" w14:paraId="6215AE8A" w14:textId="77777777" w:rsidTr="00F17FFB">
        <w:trPr>
          <w:trHeight w:val="259"/>
          <w:jc w:val="center"/>
        </w:trPr>
        <w:tc>
          <w:tcPr>
            <w:tcW w:w="991" w:type="dxa"/>
          </w:tcPr>
          <w:p w14:paraId="7976F1D5"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Pr>
          <w:p w14:paraId="63287EE0" w14:textId="07DF8665" w:rsidR="00F17FFB" w:rsidRPr="008A67C2" w:rsidRDefault="00F17FFB" w:rsidP="00F17FFB">
            <w:pPr>
              <w:spacing w:after="0" w:line="240" w:lineRule="auto"/>
              <w:jc w:val="both"/>
              <w:rPr>
                <w:rFonts w:cstheme="minorHAnsi"/>
              </w:rPr>
            </w:pPr>
            <w:r w:rsidRPr="008A67C2">
              <w:rPr>
                <w:rFonts w:cstheme="minorHAnsi"/>
                <w:bCs/>
                <w:color w:val="000000"/>
              </w:rPr>
              <w:t>Proven ability to plan and deliver high quality and engaging classroom activities</w:t>
            </w:r>
          </w:p>
        </w:tc>
        <w:tc>
          <w:tcPr>
            <w:tcW w:w="1526" w:type="dxa"/>
          </w:tcPr>
          <w:p w14:paraId="23983304"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Pr>
          <w:p w14:paraId="20E9D98D" w14:textId="77777777" w:rsidR="00F17FFB" w:rsidRPr="008A67C2" w:rsidRDefault="00F17FFB" w:rsidP="00F17FFB">
            <w:pPr>
              <w:spacing w:before="120" w:after="120" w:line="276" w:lineRule="auto"/>
              <w:jc w:val="center"/>
              <w:rPr>
                <w:rFonts w:cstheme="minorHAnsi"/>
              </w:rPr>
            </w:pPr>
          </w:p>
        </w:tc>
      </w:tr>
      <w:tr w:rsidR="00F17FFB" w:rsidRPr="008A67C2" w14:paraId="1577D059" w14:textId="77777777" w:rsidTr="00F17FFB">
        <w:trPr>
          <w:trHeight w:val="259"/>
          <w:jc w:val="center"/>
        </w:trPr>
        <w:tc>
          <w:tcPr>
            <w:tcW w:w="991" w:type="dxa"/>
          </w:tcPr>
          <w:p w14:paraId="74D5CE74"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Pr>
          <w:p w14:paraId="495E2EAD" w14:textId="77777777" w:rsidR="00F17FFB" w:rsidRPr="008A67C2" w:rsidRDefault="00F17FFB" w:rsidP="00F17FFB">
            <w:pPr>
              <w:spacing w:after="0" w:line="240" w:lineRule="auto"/>
              <w:jc w:val="both"/>
              <w:rPr>
                <w:rFonts w:cstheme="minorHAnsi"/>
                <w:bCs/>
                <w:color w:val="000000"/>
              </w:rPr>
            </w:pPr>
            <w:r w:rsidRPr="008A67C2">
              <w:rPr>
                <w:rFonts w:cstheme="minorHAnsi"/>
                <w:bCs/>
                <w:color w:val="000000"/>
              </w:rPr>
              <w:t>Able to adapt curriculum content to deliver virtually if required</w:t>
            </w:r>
          </w:p>
        </w:tc>
        <w:tc>
          <w:tcPr>
            <w:tcW w:w="1526" w:type="dxa"/>
          </w:tcPr>
          <w:p w14:paraId="3D318A79" w14:textId="77777777" w:rsidR="00F17FFB" w:rsidRPr="008A67C2" w:rsidRDefault="00F17FFB" w:rsidP="00F17FFB">
            <w:pPr>
              <w:spacing w:before="120" w:after="120" w:line="276" w:lineRule="auto"/>
              <w:jc w:val="center"/>
              <w:rPr>
                <w:rFonts w:cstheme="minorHAnsi"/>
              </w:rPr>
            </w:pPr>
          </w:p>
        </w:tc>
        <w:tc>
          <w:tcPr>
            <w:tcW w:w="1526" w:type="dxa"/>
          </w:tcPr>
          <w:p w14:paraId="309A25D1"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r>
      <w:tr w:rsidR="00F17FFB" w:rsidRPr="008A67C2" w14:paraId="46DBAE17" w14:textId="77777777" w:rsidTr="00F17FFB">
        <w:trPr>
          <w:trHeight w:val="259"/>
          <w:jc w:val="center"/>
        </w:trPr>
        <w:tc>
          <w:tcPr>
            <w:tcW w:w="991" w:type="dxa"/>
          </w:tcPr>
          <w:p w14:paraId="3080B648"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Pr>
          <w:p w14:paraId="54DDBABA" w14:textId="77777777" w:rsidR="00F17FFB" w:rsidRPr="008A67C2" w:rsidRDefault="00F17FFB" w:rsidP="00F17FFB">
            <w:pPr>
              <w:contextualSpacing/>
              <w:rPr>
                <w:rFonts w:cstheme="minorHAnsi"/>
              </w:rPr>
            </w:pPr>
            <w:r w:rsidRPr="008A67C2">
              <w:rPr>
                <w:rFonts w:cstheme="minorHAnsi"/>
              </w:rPr>
              <w:t>Experience of providing support to NEETs</w:t>
            </w:r>
          </w:p>
        </w:tc>
        <w:tc>
          <w:tcPr>
            <w:tcW w:w="1526" w:type="dxa"/>
          </w:tcPr>
          <w:p w14:paraId="595151DA"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Pr>
          <w:p w14:paraId="1FBE01B2" w14:textId="77777777" w:rsidR="00F17FFB" w:rsidRPr="008A67C2" w:rsidRDefault="00F17FFB" w:rsidP="00F17FFB">
            <w:pPr>
              <w:spacing w:before="120" w:after="120" w:line="276" w:lineRule="auto"/>
              <w:jc w:val="center"/>
              <w:rPr>
                <w:rFonts w:cstheme="minorHAnsi"/>
              </w:rPr>
            </w:pPr>
          </w:p>
        </w:tc>
      </w:tr>
      <w:tr w:rsidR="00F17FFB" w:rsidRPr="008A67C2" w14:paraId="36F699B9"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74B27827"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7DB85B2A" w14:textId="77777777" w:rsidR="00F17FFB" w:rsidRPr="008A67C2" w:rsidRDefault="00F17FFB" w:rsidP="008A67C2">
            <w:pPr>
              <w:contextualSpacing/>
              <w:rPr>
                <w:rFonts w:cstheme="minorHAnsi"/>
                <w:bCs/>
                <w:color w:val="000000"/>
              </w:rPr>
            </w:pPr>
            <w:r w:rsidRPr="008A67C2">
              <w:rPr>
                <w:rFonts w:cstheme="minorHAnsi"/>
                <w:bCs/>
                <w:color w:val="000000"/>
              </w:rPr>
              <w:t>Experience of moving unemployed people into employment</w:t>
            </w:r>
          </w:p>
        </w:tc>
        <w:tc>
          <w:tcPr>
            <w:tcW w:w="1526" w:type="dxa"/>
            <w:tcBorders>
              <w:top w:val="single" w:sz="8" w:space="0" w:color="auto"/>
              <w:left w:val="single" w:sz="8" w:space="0" w:color="auto"/>
              <w:bottom w:val="single" w:sz="8" w:space="0" w:color="auto"/>
              <w:right w:val="single" w:sz="8" w:space="0" w:color="auto"/>
            </w:tcBorders>
          </w:tcPr>
          <w:p w14:paraId="248E42C9"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00A4DB7C" w14:textId="77777777" w:rsidR="00F17FFB" w:rsidRPr="008A67C2" w:rsidRDefault="00F17FFB" w:rsidP="00F17FFB">
            <w:pPr>
              <w:spacing w:before="120" w:after="120" w:line="276" w:lineRule="auto"/>
              <w:jc w:val="center"/>
              <w:rPr>
                <w:rFonts w:cstheme="minorHAnsi"/>
              </w:rPr>
            </w:pPr>
          </w:p>
        </w:tc>
      </w:tr>
      <w:tr w:rsidR="00F17FFB" w:rsidRPr="008A67C2" w14:paraId="29130C8C"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2D742619"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5BE66964" w14:textId="77777777" w:rsidR="00F17FFB" w:rsidRPr="008A67C2" w:rsidRDefault="00F17FFB" w:rsidP="00F17FFB">
            <w:pPr>
              <w:spacing w:after="200"/>
              <w:contextualSpacing/>
              <w:jc w:val="both"/>
              <w:rPr>
                <w:rFonts w:cstheme="minorHAnsi"/>
              </w:rPr>
            </w:pPr>
            <w:r w:rsidRPr="008A67C2">
              <w:rPr>
                <w:rFonts w:cstheme="minorHAnsi"/>
              </w:rPr>
              <w:t>Experience of providing initial advice and career guidance and feedback</w:t>
            </w:r>
          </w:p>
        </w:tc>
        <w:tc>
          <w:tcPr>
            <w:tcW w:w="1526" w:type="dxa"/>
            <w:tcBorders>
              <w:top w:val="single" w:sz="8" w:space="0" w:color="auto"/>
              <w:left w:val="single" w:sz="8" w:space="0" w:color="auto"/>
              <w:bottom w:val="single" w:sz="8" w:space="0" w:color="auto"/>
              <w:right w:val="single" w:sz="8" w:space="0" w:color="auto"/>
            </w:tcBorders>
          </w:tcPr>
          <w:p w14:paraId="31661924"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34DF3E90" w14:textId="77777777" w:rsidR="00F17FFB" w:rsidRPr="008A67C2" w:rsidRDefault="00F17FFB" w:rsidP="00F17FFB">
            <w:pPr>
              <w:spacing w:before="120" w:after="120" w:line="276" w:lineRule="auto"/>
              <w:jc w:val="center"/>
              <w:rPr>
                <w:rFonts w:cstheme="minorHAnsi"/>
              </w:rPr>
            </w:pPr>
          </w:p>
        </w:tc>
      </w:tr>
      <w:tr w:rsidR="00F17FFB" w:rsidRPr="008A67C2" w14:paraId="1F93FED7"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5AD52D66"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3F3B9A64" w14:textId="04962ACA" w:rsidR="00F17FFB" w:rsidRPr="008A67C2" w:rsidRDefault="0075331D" w:rsidP="0075331D">
            <w:pPr>
              <w:pStyle w:val="ListParagraph"/>
              <w:ind w:left="0"/>
              <w:rPr>
                <w:rFonts w:cstheme="minorHAnsi"/>
                <w:sz w:val="22"/>
                <w:szCs w:val="22"/>
              </w:rPr>
            </w:pPr>
            <w:r w:rsidRPr="008A67C2">
              <w:rPr>
                <w:rFonts w:cstheme="minorHAnsi"/>
                <w:sz w:val="22"/>
                <w:szCs w:val="22"/>
              </w:rPr>
              <w:t>Proven track record of successfully working with individuals who have various needs and who are hard to engage</w:t>
            </w:r>
          </w:p>
        </w:tc>
        <w:tc>
          <w:tcPr>
            <w:tcW w:w="1526" w:type="dxa"/>
            <w:tcBorders>
              <w:top w:val="single" w:sz="8" w:space="0" w:color="auto"/>
              <w:left w:val="single" w:sz="8" w:space="0" w:color="auto"/>
              <w:bottom w:val="single" w:sz="8" w:space="0" w:color="auto"/>
              <w:right w:val="single" w:sz="8" w:space="0" w:color="auto"/>
            </w:tcBorders>
          </w:tcPr>
          <w:p w14:paraId="6C9EBD3A"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20CE3E2D" w14:textId="77777777" w:rsidR="00F17FFB" w:rsidRPr="008A67C2" w:rsidRDefault="00F17FFB" w:rsidP="00F17FFB">
            <w:pPr>
              <w:spacing w:before="120" w:after="120" w:line="276" w:lineRule="auto"/>
              <w:jc w:val="center"/>
              <w:rPr>
                <w:rFonts w:cstheme="minorHAnsi"/>
              </w:rPr>
            </w:pPr>
          </w:p>
        </w:tc>
      </w:tr>
      <w:tr w:rsidR="00F17FFB" w:rsidRPr="008A67C2" w14:paraId="583DFC56"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0BA432EF"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3542B079" w14:textId="77777777" w:rsidR="00F17FFB" w:rsidRPr="008A67C2" w:rsidRDefault="00F17FFB" w:rsidP="00F17FFB">
            <w:pPr>
              <w:spacing w:after="200"/>
              <w:contextualSpacing/>
              <w:jc w:val="both"/>
              <w:rPr>
                <w:rFonts w:cstheme="minorHAnsi"/>
                <w:bCs/>
                <w:color w:val="000000"/>
              </w:rPr>
            </w:pPr>
            <w:r w:rsidRPr="008A67C2">
              <w:rPr>
                <w:rFonts w:cstheme="minorHAnsi"/>
                <w:bCs/>
                <w:color w:val="000000"/>
              </w:rPr>
              <w:t>The ability to create an appropriate learning environment where participants feel welcomed, supported and a sense of belonging</w:t>
            </w:r>
          </w:p>
        </w:tc>
        <w:tc>
          <w:tcPr>
            <w:tcW w:w="1526" w:type="dxa"/>
            <w:tcBorders>
              <w:top w:val="single" w:sz="8" w:space="0" w:color="auto"/>
              <w:left w:val="single" w:sz="8" w:space="0" w:color="auto"/>
              <w:bottom w:val="single" w:sz="8" w:space="0" w:color="auto"/>
              <w:right w:val="single" w:sz="8" w:space="0" w:color="auto"/>
            </w:tcBorders>
          </w:tcPr>
          <w:p w14:paraId="5A78EDE5"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6C4B3F28" w14:textId="77777777" w:rsidR="00F17FFB" w:rsidRPr="008A67C2" w:rsidRDefault="00F17FFB" w:rsidP="00F17FFB">
            <w:pPr>
              <w:spacing w:before="120" w:after="120" w:line="276" w:lineRule="auto"/>
              <w:jc w:val="center"/>
              <w:rPr>
                <w:rFonts w:cstheme="minorHAnsi"/>
              </w:rPr>
            </w:pPr>
          </w:p>
        </w:tc>
      </w:tr>
      <w:tr w:rsidR="00F17FFB" w:rsidRPr="008A67C2" w14:paraId="750DB4C0"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5D065272"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5695CC22" w14:textId="77777777" w:rsidR="00F17FFB" w:rsidRPr="008A67C2" w:rsidRDefault="00F17FFB" w:rsidP="00F17FFB">
            <w:pPr>
              <w:spacing w:after="200"/>
              <w:contextualSpacing/>
              <w:jc w:val="both"/>
              <w:rPr>
                <w:rFonts w:cstheme="minorHAnsi"/>
                <w:bCs/>
                <w:color w:val="000000"/>
              </w:rPr>
            </w:pPr>
            <w:r w:rsidRPr="008A67C2">
              <w:rPr>
                <w:rFonts w:cstheme="minorHAnsi"/>
                <w:bCs/>
                <w:color w:val="000000"/>
              </w:rPr>
              <w:t>Experience of working with challenging young adults in an educational setting</w:t>
            </w:r>
          </w:p>
        </w:tc>
        <w:tc>
          <w:tcPr>
            <w:tcW w:w="1526" w:type="dxa"/>
            <w:tcBorders>
              <w:top w:val="single" w:sz="8" w:space="0" w:color="auto"/>
              <w:left w:val="single" w:sz="8" w:space="0" w:color="auto"/>
              <w:bottom w:val="single" w:sz="8" w:space="0" w:color="auto"/>
              <w:right w:val="single" w:sz="8" w:space="0" w:color="auto"/>
            </w:tcBorders>
          </w:tcPr>
          <w:p w14:paraId="4BC523B2"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auto"/>
              <w:left w:val="single" w:sz="8" w:space="0" w:color="auto"/>
              <w:bottom w:val="single" w:sz="8" w:space="0" w:color="auto"/>
              <w:right w:val="single" w:sz="8" w:space="0" w:color="auto"/>
            </w:tcBorders>
          </w:tcPr>
          <w:p w14:paraId="64F73A5B" w14:textId="77777777" w:rsidR="00F17FFB" w:rsidRPr="008A67C2" w:rsidRDefault="00F17FFB" w:rsidP="00F17FFB">
            <w:pPr>
              <w:spacing w:before="120" w:after="120" w:line="276" w:lineRule="auto"/>
              <w:jc w:val="center"/>
              <w:rPr>
                <w:rFonts w:cstheme="minorHAnsi"/>
              </w:rPr>
            </w:pPr>
          </w:p>
        </w:tc>
      </w:tr>
      <w:tr w:rsidR="00F17FFB" w:rsidRPr="008A67C2" w14:paraId="369C851A"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29DC0EAE"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7A2BF675" w14:textId="77777777" w:rsidR="00F17FFB" w:rsidRPr="008A67C2" w:rsidRDefault="00F17FFB" w:rsidP="00F17FFB">
            <w:pPr>
              <w:spacing w:after="200"/>
              <w:contextualSpacing/>
              <w:jc w:val="both"/>
              <w:rPr>
                <w:rFonts w:cstheme="minorHAnsi"/>
                <w:bCs/>
                <w:color w:val="000000"/>
              </w:rPr>
            </w:pPr>
            <w:r w:rsidRPr="008A67C2">
              <w:rPr>
                <w:rFonts w:cstheme="minorHAnsi"/>
                <w:bCs/>
                <w:color w:val="000000"/>
              </w:rPr>
              <w:t xml:space="preserve">Ability to deliver a bespoke 1-2-1 mentoring programme for all participants </w:t>
            </w:r>
          </w:p>
        </w:tc>
        <w:tc>
          <w:tcPr>
            <w:tcW w:w="1526" w:type="dxa"/>
            <w:tcBorders>
              <w:top w:val="single" w:sz="8" w:space="0" w:color="auto"/>
              <w:left w:val="single" w:sz="8" w:space="0" w:color="auto"/>
              <w:bottom w:val="single" w:sz="8" w:space="0" w:color="auto"/>
              <w:right w:val="single" w:sz="8" w:space="0" w:color="auto"/>
            </w:tcBorders>
          </w:tcPr>
          <w:p w14:paraId="039AF120" w14:textId="77777777" w:rsidR="00F17FFB" w:rsidRPr="008A67C2" w:rsidRDefault="00F17FFB" w:rsidP="00F17FFB">
            <w:pPr>
              <w:spacing w:before="120" w:after="120" w:line="276" w:lineRule="auto"/>
              <w:jc w:val="center"/>
              <w:rPr>
                <w:rFonts w:cstheme="minorHAnsi"/>
              </w:rPr>
            </w:pPr>
          </w:p>
        </w:tc>
        <w:tc>
          <w:tcPr>
            <w:tcW w:w="1526" w:type="dxa"/>
            <w:tcBorders>
              <w:top w:val="single" w:sz="8" w:space="0" w:color="auto"/>
              <w:left w:val="single" w:sz="8" w:space="0" w:color="auto"/>
              <w:bottom w:val="single" w:sz="8" w:space="0" w:color="auto"/>
              <w:right w:val="single" w:sz="8" w:space="0" w:color="auto"/>
            </w:tcBorders>
          </w:tcPr>
          <w:p w14:paraId="6A210D99"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r>
      <w:tr w:rsidR="009635C7" w:rsidRPr="008A67C2" w14:paraId="4231FC42" w14:textId="77777777" w:rsidTr="00F17FFB">
        <w:trPr>
          <w:trHeight w:val="259"/>
          <w:jc w:val="center"/>
        </w:trPr>
        <w:tc>
          <w:tcPr>
            <w:tcW w:w="991" w:type="dxa"/>
            <w:tcBorders>
              <w:top w:val="single" w:sz="8" w:space="0" w:color="auto"/>
              <w:left w:val="single" w:sz="8" w:space="0" w:color="auto"/>
              <w:bottom w:val="single" w:sz="8" w:space="0" w:color="auto"/>
              <w:right w:val="single" w:sz="8" w:space="0" w:color="auto"/>
            </w:tcBorders>
          </w:tcPr>
          <w:p w14:paraId="3E99380E" w14:textId="77777777" w:rsidR="009635C7" w:rsidRPr="008A67C2" w:rsidRDefault="009635C7" w:rsidP="00F17FFB">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auto"/>
              <w:right w:val="single" w:sz="8" w:space="0" w:color="auto"/>
            </w:tcBorders>
          </w:tcPr>
          <w:p w14:paraId="17084BAD" w14:textId="3C00CAFD" w:rsidR="009635C7" w:rsidRPr="008A67C2" w:rsidRDefault="009635C7" w:rsidP="00F17FFB">
            <w:pPr>
              <w:spacing w:after="200"/>
              <w:contextualSpacing/>
              <w:jc w:val="both"/>
              <w:rPr>
                <w:rFonts w:cstheme="minorHAnsi"/>
                <w:bCs/>
                <w:color w:val="000000"/>
              </w:rPr>
            </w:pPr>
            <w:r w:rsidRPr="008A67C2">
              <w:rPr>
                <w:rFonts w:cstheme="minorHAnsi"/>
                <w:bCs/>
                <w:color w:val="000000"/>
              </w:rPr>
              <w:t>Previous experience of working in the charity sector or Football Club Community Trust</w:t>
            </w:r>
          </w:p>
        </w:tc>
        <w:tc>
          <w:tcPr>
            <w:tcW w:w="1526" w:type="dxa"/>
            <w:tcBorders>
              <w:top w:val="single" w:sz="8" w:space="0" w:color="auto"/>
              <w:left w:val="single" w:sz="8" w:space="0" w:color="auto"/>
              <w:bottom w:val="single" w:sz="8" w:space="0" w:color="auto"/>
              <w:right w:val="single" w:sz="8" w:space="0" w:color="auto"/>
            </w:tcBorders>
          </w:tcPr>
          <w:p w14:paraId="344BF67A" w14:textId="77777777" w:rsidR="009635C7" w:rsidRPr="008A67C2" w:rsidRDefault="009635C7" w:rsidP="00F17FFB">
            <w:pPr>
              <w:spacing w:before="120" w:after="120" w:line="276" w:lineRule="auto"/>
              <w:jc w:val="center"/>
              <w:rPr>
                <w:rFonts w:cstheme="minorHAnsi"/>
              </w:rPr>
            </w:pPr>
          </w:p>
        </w:tc>
        <w:tc>
          <w:tcPr>
            <w:tcW w:w="1526" w:type="dxa"/>
            <w:tcBorders>
              <w:top w:val="single" w:sz="8" w:space="0" w:color="auto"/>
              <w:left w:val="single" w:sz="8" w:space="0" w:color="auto"/>
              <w:bottom w:val="single" w:sz="8" w:space="0" w:color="auto"/>
              <w:right w:val="single" w:sz="8" w:space="0" w:color="auto"/>
            </w:tcBorders>
          </w:tcPr>
          <w:p w14:paraId="613B7CDC" w14:textId="6D5887E7" w:rsidR="009635C7" w:rsidRPr="008A67C2" w:rsidRDefault="009635C7" w:rsidP="00F17FFB">
            <w:pPr>
              <w:spacing w:before="120" w:after="120" w:line="276" w:lineRule="auto"/>
              <w:jc w:val="center"/>
              <w:rPr>
                <w:rFonts w:cstheme="minorHAnsi"/>
              </w:rPr>
            </w:pPr>
            <w:r w:rsidRPr="008A67C2">
              <w:rPr>
                <w:rFonts w:cstheme="minorHAnsi"/>
              </w:rPr>
              <w:sym w:font="Wingdings" w:char="F0FC"/>
            </w:r>
          </w:p>
        </w:tc>
      </w:tr>
      <w:tr w:rsidR="009635C7" w:rsidRPr="008A67C2" w14:paraId="7C181A97" w14:textId="77777777" w:rsidTr="001C67F7">
        <w:trPr>
          <w:trHeight w:val="259"/>
          <w:jc w:val="center"/>
        </w:trPr>
        <w:tc>
          <w:tcPr>
            <w:tcW w:w="991" w:type="dxa"/>
            <w:tcBorders>
              <w:top w:val="single" w:sz="8" w:space="0" w:color="auto"/>
              <w:left w:val="single" w:sz="8" w:space="0" w:color="auto"/>
              <w:bottom w:val="single" w:sz="8" w:space="0" w:color="FF6720"/>
              <w:right w:val="single" w:sz="8" w:space="0" w:color="auto"/>
            </w:tcBorders>
          </w:tcPr>
          <w:p w14:paraId="4DE35294" w14:textId="77777777" w:rsidR="009635C7" w:rsidRPr="008A67C2" w:rsidRDefault="009635C7" w:rsidP="00F17FFB">
            <w:pPr>
              <w:numPr>
                <w:ilvl w:val="0"/>
                <w:numId w:val="2"/>
              </w:numPr>
              <w:spacing w:before="120" w:after="120" w:line="276" w:lineRule="auto"/>
              <w:jc w:val="both"/>
              <w:rPr>
                <w:rFonts w:cstheme="minorHAnsi"/>
              </w:rPr>
            </w:pPr>
          </w:p>
        </w:tc>
        <w:tc>
          <w:tcPr>
            <w:tcW w:w="5303" w:type="dxa"/>
            <w:tcBorders>
              <w:top w:val="single" w:sz="8" w:space="0" w:color="auto"/>
              <w:left w:val="single" w:sz="8" w:space="0" w:color="auto"/>
              <w:bottom w:val="single" w:sz="8" w:space="0" w:color="FF6720"/>
              <w:right w:val="single" w:sz="8" w:space="0" w:color="auto"/>
            </w:tcBorders>
          </w:tcPr>
          <w:p w14:paraId="24E3CB50" w14:textId="5C3466F7" w:rsidR="009635C7" w:rsidRPr="008A67C2" w:rsidRDefault="009635C7" w:rsidP="00F17FFB">
            <w:pPr>
              <w:spacing w:after="200"/>
              <w:contextualSpacing/>
              <w:jc w:val="both"/>
              <w:rPr>
                <w:rFonts w:cstheme="minorHAnsi"/>
                <w:bCs/>
                <w:color w:val="000000"/>
              </w:rPr>
            </w:pPr>
            <w:r w:rsidRPr="008A67C2">
              <w:rPr>
                <w:rFonts w:cstheme="minorHAnsi"/>
                <w:bCs/>
                <w:color w:val="000000"/>
              </w:rPr>
              <w:t>Local knowledge of support providers in Blackpool</w:t>
            </w:r>
          </w:p>
        </w:tc>
        <w:tc>
          <w:tcPr>
            <w:tcW w:w="1526" w:type="dxa"/>
            <w:tcBorders>
              <w:top w:val="single" w:sz="8" w:space="0" w:color="auto"/>
              <w:left w:val="single" w:sz="8" w:space="0" w:color="auto"/>
              <w:bottom w:val="single" w:sz="8" w:space="0" w:color="FF6720"/>
              <w:right w:val="single" w:sz="8" w:space="0" w:color="auto"/>
            </w:tcBorders>
          </w:tcPr>
          <w:p w14:paraId="51FB83D8" w14:textId="77777777" w:rsidR="009635C7" w:rsidRPr="008A67C2" w:rsidRDefault="009635C7" w:rsidP="00F17FFB">
            <w:pPr>
              <w:spacing w:before="120" w:after="120" w:line="276" w:lineRule="auto"/>
              <w:jc w:val="center"/>
              <w:rPr>
                <w:rFonts w:cstheme="minorHAnsi"/>
              </w:rPr>
            </w:pPr>
          </w:p>
        </w:tc>
        <w:tc>
          <w:tcPr>
            <w:tcW w:w="1526" w:type="dxa"/>
            <w:tcBorders>
              <w:top w:val="single" w:sz="8" w:space="0" w:color="auto"/>
              <w:left w:val="single" w:sz="8" w:space="0" w:color="auto"/>
              <w:bottom w:val="single" w:sz="8" w:space="0" w:color="FF6720"/>
              <w:right w:val="single" w:sz="8" w:space="0" w:color="auto"/>
            </w:tcBorders>
          </w:tcPr>
          <w:p w14:paraId="38FDCFC2" w14:textId="615EF469" w:rsidR="009635C7" w:rsidRPr="008A67C2" w:rsidRDefault="009635C7" w:rsidP="00F17FFB">
            <w:pPr>
              <w:spacing w:before="120" w:after="120" w:line="276" w:lineRule="auto"/>
              <w:jc w:val="center"/>
              <w:rPr>
                <w:rFonts w:cstheme="minorHAnsi"/>
              </w:rPr>
            </w:pPr>
            <w:r w:rsidRPr="008A67C2">
              <w:rPr>
                <w:rFonts w:cstheme="minorHAnsi"/>
              </w:rPr>
              <w:sym w:font="Wingdings" w:char="F0FC"/>
            </w:r>
          </w:p>
        </w:tc>
      </w:tr>
      <w:tr w:rsidR="00F17FFB" w:rsidRPr="008A67C2" w14:paraId="515544BC" w14:textId="77777777" w:rsidTr="001C67F7">
        <w:trPr>
          <w:trHeight w:val="259"/>
          <w:jc w:val="center"/>
        </w:trPr>
        <w:tc>
          <w:tcPr>
            <w:tcW w:w="991" w:type="dxa"/>
            <w:tcBorders>
              <w:top w:val="single" w:sz="8" w:space="0" w:color="FF6720"/>
              <w:left w:val="single" w:sz="8" w:space="0" w:color="FF6720"/>
              <w:bottom w:val="single" w:sz="8" w:space="0" w:color="FF6720"/>
              <w:right w:val="single" w:sz="8" w:space="0" w:color="FF6720"/>
            </w:tcBorders>
            <w:shd w:val="clear" w:color="auto" w:fill="FF6720"/>
          </w:tcPr>
          <w:p w14:paraId="2DAB0C2A" w14:textId="77777777" w:rsidR="00F17FFB" w:rsidRPr="008A67C2" w:rsidRDefault="00F17FFB" w:rsidP="00F17FFB">
            <w:pPr>
              <w:spacing w:before="120" w:after="120" w:line="276" w:lineRule="auto"/>
              <w:ind w:left="720"/>
              <w:contextualSpacing/>
              <w:rPr>
                <w:rFonts w:cstheme="minorHAnsi"/>
                <w:color w:val="FFFFFF" w:themeColor="background1"/>
              </w:rPr>
            </w:pPr>
          </w:p>
        </w:tc>
        <w:tc>
          <w:tcPr>
            <w:tcW w:w="5303" w:type="dxa"/>
            <w:tcBorders>
              <w:top w:val="single" w:sz="8" w:space="0" w:color="FF6720"/>
              <w:left w:val="single" w:sz="8" w:space="0" w:color="FF6720"/>
              <w:bottom w:val="single" w:sz="8" w:space="0" w:color="FF6720"/>
              <w:right w:val="single" w:sz="8" w:space="0" w:color="FF6720"/>
            </w:tcBorders>
            <w:shd w:val="clear" w:color="auto" w:fill="FF6720"/>
          </w:tcPr>
          <w:p w14:paraId="15FE794F" w14:textId="77777777" w:rsidR="00F17FFB" w:rsidRPr="008A67C2" w:rsidRDefault="00F17FFB" w:rsidP="00F17FFB">
            <w:pPr>
              <w:spacing w:before="120" w:after="120" w:line="276" w:lineRule="auto"/>
              <w:jc w:val="center"/>
              <w:rPr>
                <w:rFonts w:cstheme="minorHAnsi"/>
                <w:b/>
                <w:color w:val="FFFFFF" w:themeColor="background1"/>
              </w:rPr>
            </w:pPr>
            <w:r w:rsidRPr="008A67C2">
              <w:rPr>
                <w:rFonts w:cstheme="minorHAnsi"/>
                <w:b/>
                <w:color w:val="FFFFFF" w:themeColor="background1"/>
              </w:rPr>
              <w:t>Other</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5E807B34" w14:textId="77777777" w:rsidR="00F17FFB" w:rsidRPr="008A67C2" w:rsidRDefault="00F17FFB" w:rsidP="00F17FFB">
            <w:pPr>
              <w:spacing w:before="120" w:after="120" w:line="276" w:lineRule="auto"/>
              <w:jc w:val="center"/>
              <w:rPr>
                <w:rFonts w:cstheme="minorHAnsi"/>
                <w:b/>
                <w:color w:val="FFFFFF" w:themeColor="background1"/>
              </w:rPr>
            </w:pPr>
            <w:r w:rsidRPr="008A67C2">
              <w:rPr>
                <w:rFonts w:cstheme="minorHAnsi"/>
                <w:b/>
                <w:color w:val="FFFFFF" w:themeColor="background1"/>
              </w:rPr>
              <w:t>Essential</w:t>
            </w:r>
          </w:p>
        </w:tc>
        <w:tc>
          <w:tcPr>
            <w:tcW w:w="1526" w:type="dxa"/>
            <w:tcBorders>
              <w:top w:val="single" w:sz="8" w:space="0" w:color="FF6720"/>
              <w:left w:val="single" w:sz="8" w:space="0" w:color="FF6720"/>
              <w:bottom w:val="single" w:sz="8" w:space="0" w:color="FF6720"/>
              <w:right w:val="single" w:sz="8" w:space="0" w:color="FF6720"/>
            </w:tcBorders>
            <w:shd w:val="clear" w:color="auto" w:fill="FF6720"/>
          </w:tcPr>
          <w:p w14:paraId="020359E1" w14:textId="77777777" w:rsidR="00F17FFB" w:rsidRPr="008A67C2" w:rsidRDefault="00F17FFB" w:rsidP="00F17FFB">
            <w:pPr>
              <w:spacing w:before="120" w:after="120" w:line="276" w:lineRule="auto"/>
              <w:jc w:val="center"/>
              <w:rPr>
                <w:rFonts w:cstheme="minorHAnsi"/>
                <w:b/>
                <w:color w:val="FFFFFF" w:themeColor="background1"/>
              </w:rPr>
            </w:pPr>
            <w:r w:rsidRPr="008A67C2">
              <w:rPr>
                <w:rFonts w:cstheme="minorHAnsi"/>
                <w:b/>
                <w:color w:val="FFFFFF" w:themeColor="background1"/>
              </w:rPr>
              <w:t>Desirable</w:t>
            </w:r>
          </w:p>
        </w:tc>
      </w:tr>
      <w:tr w:rsidR="00F17FFB" w:rsidRPr="008A67C2" w14:paraId="1E97E10A" w14:textId="77777777" w:rsidTr="001C67F7">
        <w:trPr>
          <w:trHeight w:val="259"/>
          <w:jc w:val="center"/>
        </w:trPr>
        <w:tc>
          <w:tcPr>
            <w:tcW w:w="991" w:type="dxa"/>
            <w:tcBorders>
              <w:top w:val="single" w:sz="8" w:space="0" w:color="FF6720"/>
            </w:tcBorders>
          </w:tcPr>
          <w:p w14:paraId="4F3ABDE2"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top w:val="single" w:sz="8" w:space="0" w:color="FF6720"/>
            </w:tcBorders>
          </w:tcPr>
          <w:p w14:paraId="7F3A37E2" w14:textId="00301586" w:rsidR="00F17FFB" w:rsidRPr="008A67C2" w:rsidRDefault="00F17FFB" w:rsidP="00F17FFB">
            <w:pPr>
              <w:pStyle w:val="NoSpacing"/>
              <w:rPr>
                <w:rFonts w:cstheme="minorHAnsi"/>
              </w:rPr>
            </w:pPr>
            <w:r w:rsidRPr="008A67C2">
              <w:rPr>
                <w:rFonts w:cstheme="minorHAnsi"/>
              </w:rPr>
              <w:t xml:space="preserve">A commitment to supporting participants, and the principles of equality, </w:t>
            </w:r>
            <w:proofErr w:type="gramStart"/>
            <w:r w:rsidRPr="008A67C2">
              <w:rPr>
                <w:rFonts w:cstheme="minorHAnsi"/>
              </w:rPr>
              <w:t>diversity</w:t>
            </w:r>
            <w:proofErr w:type="gramEnd"/>
            <w:r w:rsidRPr="008A67C2">
              <w:rPr>
                <w:rFonts w:cstheme="minorHAnsi"/>
              </w:rPr>
              <w:t xml:space="preserve"> and inclusion</w:t>
            </w:r>
          </w:p>
        </w:tc>
        <w:tc>
          <w:tcPr>
            <w:tcW w:w="1526" w:type="dxa"/>
            <w:tcBorders>
              <w:top w:val="single" w:sz="8" w:space="0" w:color="FF6720"/>
            </w:tcBorders>
          </w:tcPr>
          <w:p w14:paraId="777EE06B"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Borders>
              <w:top w:val="single" w:sz="8" w:space="0" w:color="FF6720"/>
            </w:tcBorders>
          </w:tcPr>
          <w:p w14:paraId="59746ADF" w14:textId="77777777" w:rsidR="00F17FFB" w:rsidRPr="008A67C2" w:rsidRDefault="00F17FFB" w:rsidP="00F17FFB">
            <w:pPr>
              <w:spacing w:before="120" w:after="120" w:line="276" w:lineRule="auto"/>
              <w:jc w:val="center"/>
              <w:rPr>
                <w:rFonts w:cstheme="minorHAnsi"/>
              </w:rPr>
            </w:pPr>
          </w:p>
        </w:tc>
      </w:tr>
      <w:tr w:rsidR="00F17FFB" w:rsidRPr="008A67C2" w14:paraId="51491972" w14:textId="77777777" w:rsidTr="00F17FFB">
        <w:trPr>
          <w:trHeight w:val="259"/>
          <w:jc w:val="center"/>
        </w:trPr>
        <w:tc>
          <w:tcPr>
            <w:tcW w:w="991" w:type="dxa"/>
          </w:tcPr>
          <w:p w14:paraId="43A10FBA"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Pr>
          <w:p w14:paraId="14E53D45" w14:textId="77777777" w:rsidR="00F17FFB" w:rsidRPr="008A67C2" w:rsidRDefault="00F17FFB" w:rsidP="00F17FFB">
            <w:pPr>
              <w:spacing w:after="0" w:line="240" w:lineRule="auto"/>
              <w:contextualSpacing/>
              <w:jc w:val="both"/>
              <w:rPr>
                <w:rFonts w:cstheme="minorHAnsi"/>
                <w:bCs/>
                <w:color w:val="000000"/>
              </w:rPr>
            </w:pPr>
            <w:r w:rsidRPr="008A67C2">
              <w:rPr>
                <w:rFonts w:cstheme="minorHAnsi"/>
                <w:bCs/>
                <w:color w:val="000000"/>
              </w:rPr>
              <w:t>An enthusiastic and committed individual who will ‘go the extra mile’ to deliver results</w:t>
            </w:r>
          </w:p>
        </w:tc>
        <w:tc>
          <w:tcPr>
            <w:tcW w:w="1526" w:type="dxa"/>
          </w:tcPr>
          <w:p w14:paraId="396C4CB8"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Pr>
          <w:p w14:paraId="0AC801B8" w14:textId="77777777" w:rsidR="00F17FFB" w:rsidRPr="008A67C2" w:rsidRDefault="00F17FFB" w:rsidP="00F17FFB">
            <w:pPr>
              <w:spacing w:before="120" w:after="120" w:line="276" w:lineRule="auto"/>
              <w:jc w:val="center"/>
              <w:rPr>
                <w:rFonts w:cstheme="minorHAnsi"/>
              </w:rPr>
            </w:pPr>
          </w:p>
        </w:tc>
      </w:tr>
      <w:tr w:rsidR="00F17FFB" w:rsidRPr="008A67C2" w14:paraId="5FDC07B1" w14:textId="77777777" w:rsidTr="00F17FFB">
        <w:trPr>
          <w:trHeight w:val="259"/>
          <w:jc w:val="center"/>
        </w:trPr>
        <w:tc>
          <w:tcPr>
            <w:tcW w:w="991" w:type="dxa"/>
          </w:tcPr>
          <w:p w14:paraId="7C61FC28"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Pr>
          <w:p w14:paraId="56139140" w14:textId="77777777" w:rsidR="00F17FFB" w:rsidRPr="008A67C2" w:rsidRDefault="00F17FFB" w:rsidP="00F17FFB">
            <w:pPr>
              <w:spacing w:after="200"/>
              <w:contextualSpacing/>
              <w:jc w:val="both"/>
              <w:rPr>
                <w:rFonts w:cstheme="minorHAnsi"/>
              </w:rPr>
            </w:pPr>
            <w:r w:rsidRPr="008A67C2">
              <w:rPr>
                <w:rFonts w:cstheme="minorHAnsi"/>
              </w:rPr>
              <w:t xml:space="preserve">Excellent organisation and time management skills </w:t>
            </w:r>
          </w:p>
        </w:tc>
        <w:tc>
          <w:tcPr>
            <w:tcW w:w="1526" w:type="dxa"/>
          </w:tcPr>
          <w:p w14:paraId="47B834DE"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Pr>
          <w:p w14:paraId="00D102B7" w14:textId="77777777" w:rsidR="00F17FFB" w:rsidRPr="008A67C2" w:rsidRDefault="00F17FFB" w:rsidP="00F17FFB">
            <w:pPr>
              <w:spacing w:before="120" w:after="120" w:line="276" w:lineRule="auto"/>
              <w:jc w:val="center"/>
              <w:rPr>
                <w:rFonts w:cstheme="minorHAnsi"/>
              </w:rPr>
            </w:pPr>
          </w:p>
        </w:tc>
      </w:tr>
      <w:tr w:rsidR="00F17FFB" w:rsidRPr="008A67C2" w14:paraId="22A6BE06" w14:textId="77777777" w:rsidTr="00F17FFB">
        <w:trPr>
          <w:trHeight w:val="259"/>
          <w:jc w:val="center"/>
        </w:trPr>
        <w:tc>
          <w:tcPr>
            <w:tcW w:w="991" w:type="dxa"/>
          </w:tcPr>
          <w:p w14:paraId="171FEC31"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Pr>
          <w:p w14:paraId="3EB4D3F1" w14:textId="77777777" w:rsidR="00F17FFB" w:rsidRPr="008A67C2" w:rsidRDefault="00F17FFB" w:rsidP="00F17FFB">
            <w:pPr>
              <w:spacing w:before="120" w:after="120" w:line="276" w:lineRule="auto"/>
              <w:rPr>
                <w:rFonts w:cstheme="minorHAnsi"/>
              </w:rPr>
            </w:pPr>
            <w:r w:rsidRPr="008A67C2">
              <w:rPr>
                <w:rFonts w:cstheme="minorHAnsi"/>
              </w:rPr>
              <w:t>Excellent communication and motivational skills</w:t>
            </w:r>
          </w:p>
        </w:tc>
        <w:tc>
          <w:tcPr>
            <w:tcW w:w="1526" w:type="dxa"/>
          </w:tcPr>
          <w:p w14:paraId="3A338A9C"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Pr>
          <w:p w14:paraId="66595624" w14:textId="77777777" w:rsidR="00F17FFB" w:rsidRPr="008A67C2" w:rsidRDefault="00F17FFB" w:rsidP="00F17FFB">
            <w:pPr>
              <w:spacing w:before="120" w:after="120" w:line="276" w:lineRule="auto"/>
              <w:jc w:val="center"/>
              <w:rPr>
                <w:rFonts w:cstheme="minorHAnsi"/>
              </w:rPr>
            </w:pPr>
          </w:p>
        </w:tc>
      </w:tr>
      <w:tr w:rsidR="00F17FFB" w:rsidRPr="008A67C2" w14:paraId="2897CE67" w14:textId="77777777" w:rsidTr="00F17FFB">
        <w:trPr>
          <w:trHeight w:val="259"/>
          <w:jc w:val="center"/>
        </w:trPr>
        <w:tc>
          <w:tcPr>
            <w:tcW w:w="991" w:type="dxa"/>
          </w:tcPr>
          <w:p w14:paraId="71D4C0EC"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Pr>
          <w:p w14:paraId="09FA0849" w14:textId="77777777" w:rsidR="00F17FFB" w:rsidRPr="008A67C2" w:rsidRDefault="00F17FFB" w:rsidP="00F17FFB">
            <w:pPr>
              <w:spacing w:after="200"/>
              <w:contextualSpacing/>
              <w:jc w:val="both"/>
              <w:rPr>
                <w:rFonts w:cstheme="minorHAnsi"/>
                <w:bCs/>
                <w:color w:val="000000"/>
              </w:rPr>
            </w:pPr>
            <w:r w:rsidRPr="008A67C2">
              <w:rPr>
                <w:rFonts w:cstheme="minorHAnsi"/>
                <w:bCs/>
                <w:color w:val="000000"/>
              </w:rPr>
              <w:t>An ability to inspire others</w:t>
            </w:r>
          </w:p>
        </w:tc>
        <w:tc>
          <w:tcPr>
            <w:tcW w:w="1526" w:type="dxa"/>
          </w:tcPr>
          <w:p w14:paraId="581C9762" w14:textId="77777777" w:rsidR="00F17FFB" w:rsidRPr="008A67C2" w:rsidRDefault="00F17FFB" w:rsidP="00F17FFB">
            <w:pPr>
              <w:spacing w:before="120" w:after="120" w:line="276" w:lineRule="auto"/>
              <w:jc w:val="center"/>
              <w:rPr>
                <w:rFonts w:cstheme="minorHAnsi"/>
              </w:rPr>
            </w:pPr>
            <w:r w:rsidRPr="008A67C2">
              <w:rPr>
                <w:rFonts w:cstheme="minorHAnsi"/>
              </w:rPr>
              <w:sym w:font="Wingdings" w:char="F0FC"/>
            </w:r>
          </w:p>
        </w:tc>
        <w:tc>
          <w:tcPr>
            <w:tcW w:w="1526" w:type="dxa"/>
          </w:tcPr>
          <w:p w14:paraId="5BE873A6" w14:textId="77777777" w:rsidR="00F17FFB" w:rsidRPr="008A67C2" w:rsidRDefault="00F17FFB" w:rsidP="00F17FFB">
            <w:pPr>
              <w:spacing w:before="120" w:after="120" w:line="276" w:lineRule="auto"/>
              <w:jc w:val="center"/>
              <w:rPr>
                <w:rFonts w:cstheme="minorHAnsi"/>
              </w:rPr>
            </w:pPr>
          </w:p>
        </w:tc>
      </w:tr>
      <w:tr w:rsidR="00F17FFB" w:rsidRPr="008A67C2" w14:paraId="48209C82" w14:textId="77777777" w:rsidTr="001C67F7">
        <w:trPr>
          <w:trHeight w:val="259"/>
          <w:jc w:val="center"/>
        </w:trPr>
        <w:tc>
          <w:tcPr>
            <w:tcW w:w="991" w:type="dxa"/>
            <w:tcBorders>
              <w:bottom w:val="single" w:sz="8" w:space="0" w:color="FF6720"/>
            </w:tcBorders>
          </w:tcPr>
          <w:p w14:paraId="62D612F8" w14:textId="77777777" w:rsidR="00F17FFB" w:rsidRPr="008A67C2" w:rsidRDefault="00F17FFB" w:rsidP="00F17FFB">
            <w:pPr>
              <w:numPr>
                <w:ilvl w:val="0"/>
                <w:numId w:val="2"/>
              </w:numPr>
              <w:spacing w:before="120" w:after="120" w:line="276" w:lineRule="auto"/>
              <w:jc w:val="both"/>
              <w:rPr>
                <w:rFonts w:cstheme="minorHAnsi"/>
              </w:rPr>
            </w:pPr>
          </w:p>
        </w:tc>
        <w:tc>
          <w:tcPr>
            <w:tcW w:w="5303" w:type="dxa"/>
            <w:tcBorders>
              <w:bottom w:val="single" w:sz="8" w:space="0" w:color="FF6720"/>
            </w:tcBorders>
          </w:tcPr>
          <w:p w14:paraId="7C28FB9F" w14:textId="4FB67658" w:rsidR="00F17FFB" w:rsidRPr="008A67C2" w:rsidRDefault="00F17FFB" w:rsidP="00F17FFB">
            <w:pPr>
              <w:spacing w:after="200"/>
              <w:contextualSpacing/>
              <w:jc w:val="both"/>
              <w:rPr>
                <w:rFonts w:cstheme="minorHAnsi"/>
                <w:bCs/>
                <w:color w:val="000000"/>
              </w:rPr>
            </w:pPr>
            <w:r w:rsidRPr="008A67C2">
              <w:rPr>
                <w:rFonts w:cstheme="minorHAnsi"/>
                <w:bCs/>
                <w:color w:val="000000"/>
              </w:rPr>
              <w:t>A Drivers Licence and access to own vehicle.</w:t>
            </w:r>
          </w:p>
        </w:tc>
        <w:tc>
          <w:tcPr>
            <w:tcW w:w="1526" w:type="dxa"/>
            <w:tcBorders>
              <w:bottom w:val="single" w:sz="8" w:space="0" w:color="FF6720"/>
            </w:tcBorders>
          </w:tcPr>
          <w:p w14:paraId="4B4A06A3" w14:textId="58621693" w:rsidR="00F17FFB" w:rsidRPr="008A67C2" w:rsidRDefault="008A67C2" w:rsidP="00F17FFB">
            <w:pPr>
              <w:spacing w:before="120" w:after="120" w:line="276" w:lineRule="auto"/>
              <w:jc w:val="center"/>
              <w:rPr>
                <w:rFonts w:cstheme="minorHAnsi"/>
              </w:rPr>
            </w:pPr>
            <w:r w:rsidRPr="008A67C2">
              <w:rPr>
                <w:rFonts w:cstheme="minorHAnsi"/>
              </w:rPr>
              <w:sym w:font="Wingdings" w:char="F0FC"/>
            </w:r>
          </w:p>
        </w:tc>
        <w:tc>
          <w:tcPr>
            <w:tcW w:w="1526" w:type="dxa"/>
            <w:tcBorders>
              <w:bottom w:val="single" w:sz="8" w:space="0" w:color="FF6720"/>
            </w:tcBorders>
          </w:tcPr>
          <w:p w14:paraId="71ED6910" w14:textId="6B94DD60" w:rsidR="00F17FFB" w:rsidRPr="008A67C2" w:rsidRDefault="00F17FFB" w:rsidP="00F17FFB">
            <w:pPr>
              <w:spacing w:before="120" w:after="120" w:line="276" w:lineRule="auto"/>
              <w:jc w:val="center"/>
              <w:rPr>
                <w:rFonts w:cstheme="minorHAnsi"/>
              </w:rPr>
            </w:pPr>
          </w:p>
        </w:tc>
      </w:tr>
      <w:tr w:rsidR="001C67F7" w:rsidRPr="008A67C2" w14:paraId="0F1D12E3" w14:textId="77777777" w:rsidTr="00B01792">
        <w:trPr>
          <w:trHeight w:val="274"/>
          <w:jc w:val="center"/>
        </w:trPr>
        <w:tc>
          <w:tcPr>
            <w:tcW w:w="991" w:type="dxa"/>
            <w:tcBorders>
              <w:top w:val="single" w:sz="8" w:space="0" w:color="FF6720"/>
              <w:left w:val="single" w:sz="8" w:space="0" w:color="FF6720"/>
              <w:bottom w:val="single" w:sz="8" w:space="0" w:color="FF6720"/>
              <w:right w:val="single" w:sz="8" w:space="0" w:color="FF6720"/>
            </w:tcBorders>
            <w:shd w:val="clear" w:color="auto" w:fill="FF6720"/>
          </w:tcPr>
          <w:p w14:paraId="2621142D" w14:textId="77777777" w:rsidR="001C67F7" w:rsidRPr="008A67C2" w:rsidRDefault="001C67F7" w:rsidP="00F17FFB">
            <w:pPr>
              <w:spacing w:before="120" w:after="120" w:line="276" w:lineRule="auto"/>
              <w:rPr>
                <w:rFonts w:cstheme="minorHAnsi"/>
                <w:color w:val="FFFFFF" w:themeColor="background1"/>
              </w:rPr>
            </w:pPr>
          </w:p>
        </w:tc>
        <w:tc>
          <w:tcPr>
            <w:tcW w:w="8355" w:type="dxa"/>
            <w:gridSpan w:val="3"/>
            <w:tcBorders>
              <w:top w:val="single" w:sz="8" w:space="0" w:color="FF6720"/>
              <w:left w:val="single" w:sz="8" w:space="0" w:color="FF6720"/>
              <w:bottom w:val="single" w:sz="8" w:space="0" w:color="FF6720"/>
              <w:right w:val="single" w:sz="8" w:space="0" w:color="FF6720"/>
            </w:tcBorders>
            <w:shd w:val="clear" w:color="auto" w:fill="FF6720"/>
          </w:tcPr>
          <w:p w14:paraId="53AE6CA3" w14:textId="75398AE4" w:rsidR="001C67F7" w:rsidRPr="008A67C2" w:rsidRDefault="001C67F7" w:rsidP="00F17FFB">
            <w:pPr>
              <w:spacing w:before="120" w:after="120" w:line="276" w:lineRule="auto"/>
              <w:jc w:val="center"/>
              <w:rPr>
                <w:rFonts w:cstheme="minorHAnsi"/>
                <w:color w:val="FFFFFF" w:themeColor="background1"/>
              </w:rPr>
            </w:pPr>
            <w:r>
              <w:rPr>
                <w:rFonts w:cstheme="minorHAnsi"/>
                <w:b/>
                <w:color w:val="FFFFFF" w:themeColor="background1"/>
              </w:rPr>
              <w:t>Competencies</w:t>
            </w:r>
          </w:p>
        </w:tc>
      </w:tr>
      <w:tr w:rsidR="001C67F7" w:rsidRPr="008A67C2" w14:paraId="69CBCD94" w14:textId="77777777" w:rsidTr="00412636">
        <w:trPr>
          <w:trHeight w:val="274"/>
          <w:jc w:val="center"/>
        </w:trPr>
        <w:tc>
          <w:tcPr>
            <w:tcW w:w="991" w:type="dxa"/>
            <w:tcBorders>
              <w:top w:val="single" w:sz="8" w:space="0" w:color="FF6720"/>
              <w:left w:val="single" w:sz="8" w:space="0" w:color="auto"/>
              <w:bottom w:val="single" w:sz="8" w:space="0" w:color="auto"/>
              <w:right w:val="single" w:sz="8" w:space="0" w:color="auto"/>
            </w:tcBorders>
            <w:shd w:val="clear" w:color="auto" w:fill="auto"/>
          </w:tcPr>
          <w:p w14:paraId="696A5A4A" w14:textId="77777777" w:rsidR="001C67F7" w:rsidRPr="008A67C2" w:rsidRDefault="001C67F7" w:rsidP="00F17FFB">
            <w:pPr>
              <w:numPr>
                <w:ilvl w:val="0"/>
                <w:numId w:val="2"/>
              </w:numPr>
              <w:spacing w:before="120" w:after="120" w:line="276" w:lineRule="auto"/>
              <w:jc w:val="both"/>
              <w:rPr>
                <w:rFonts w:cstheme="minorHAnsi"/>
              </w:rPr>
            </w:pPr>
          </w:p>
        </w:tc>
        <w:tc>
          <w:tcPr>
            <w:tcW w:w="8355" w:type="dxa"/>
            <w:gridSpan w:val="3"/>
            <w:tcBorders>
              <w:top w:val="single" w:sz="8" w:space="0" w:color="FF6720"/>
              <w:left w:val="single" w:sz="8" w:space="0" w:color="auto"/>
              <w:bottom w:val="single" w:sz="8" w:space="0" w:color="auto"/>
              <w:right w:val="single" w:sz="8" w:space="0" w:color="auto"/>
            </w:tcBorders>
            <w:shd w:val="clear" w:color="auto" w:fill="auto"/>
          </w:tcPr>
          <w:p w14:paraId="3E499F35" w14:textId="30CA2380" w:rsidR="001C67F7" w:rsidRPr="008A67C2" w:rsidRDefault="001C67F7" w:rsidP="001C67F7">
            <w:pPr>
              <w:pStyle w:val="ListParagraph"/>
              <w:ind w:left="0"/>
              <w:rPr>
                <w:rFonts w:cstheme="minorHAnsi"/>
                <w:sz w:val="22"/>
                <w:szCs w:val="22"/>
              </w:rPr>
            </w:pPr>
            <w:r w:rsidRPr="008A67C2">
              <w:rPr>
                <w:rFonts w:cstheme="minorHAnsi"/>
                <w:sz w:val="22"/>
                <w:szCs w:val="22"/>
              </w:rPr>
              <w:t>Works collaboratively with other and ensures maximum participation within teams and across the charity as well as key partners to support and drive achievement of the Community Trust</w:t>
            </w:r>
            <w:r>
              <w:rPr>
                <w:rFonts w:cstheme="minorHAnsi"/>
                <w:sz w:val="22"/>
                <w:szCs w:val="22"/>
              </w:rPr>
              <w:t>.</w:t>
            </w:r>
          </w:p>
        </w:tc>
      </w:tr>
      <w:tr w:rsidR="001C67F7" w:rsidRPr="008A67C2" w14:paraId="484BBB7A" w14:textId="77777777" w:rsidTr="000142B1">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72A654FE" w14:textId="77777777" w:rsidR="001C67F7" w:rsidRPr="008A67C2" w:rsidRDefault="001C67F7" w:rsidP="00F17FFB">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6A869695" w14:textId="5A20A0EA" w:rsidR="001C67F7" w:rsidRPr="008A67C2" w:rsidRDefault="001C67F7" w:rsidP="001C67F7">
            <w:pPr>
              <w:pStyle w:val="ListParagraph"/>
              <w:ind w:left="0"/>
              <w:rPr>
                <w:rFonts w:cstheme="minorHAnsi"/>
                <w:sz w:val="22"/>
                <w:szCs w:val="22"/>
              </w:rPr>
            </w:pPr>
            <w:r w:rsidRPr="008A67C2">
              <w:rPr>
                <w:rFonts w:cstheme="minorHAnsi"/>
                <w:sz w:val="22"/>
                <w:szCs w:val="22"/>
              </w:rPr>
              <w:t>Communicates with others in an open, clear, concise, and purposeful way to build effective relationships and gain support and ‘buy in’ for ideas</w:t>
            </w:r>
            <w:r>
              <w:rPr>
                <w:rFonts w:cstheme="minorHAnsi"/>
                <w:sz w:val="22"/>
                <w:szCs w:val="22"/>
              </w:rPr>
              <w:t>.</w:t>
            </w:r>
          </w:p>
        </w:tc>
      </w:tr>
      <w:tr w:rsidR="001C67F7" w:rsidRPr="008A67C2" w14:paraId="7D8EE32D" w14:textId="77777777" w:rsidTr="00667C60">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42F4633B" w14:textId="77777777" w:rsidR="001C67F7" w:rsidRPr="008A67C2" w:rsidRDefault="001C67F7" w:rsidP="00F17FFB">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4310FB8B" w14:textId="3B3E2510" w:rsidR="001C67F7" w:rsidRPr="008A67C2" w:rsidRDefault="001C67F7" w:rsidP="001C67F7">
            <w:pPr>
              <w:pStyle w:val="ListParagraph"/>
              <w:ind w:left="0"/>
              <w:rPr>
                <w:rFonts w:cstheme="minorHAnsi"/>
                <w:sz w:val="22"/>
                <w:szCs w:val="22"/>
              </w:rPr>
            </w:pPr>
            <w:r w:rsidRPr="008A67C2">
              <w:rPr>
                <w:rFonts w:cstheme="minorHAnsi"/>
                <w:sz w:val="22"/>
                <w:szCs w:val="22"/>
              </w:rPr>
              <w:t>Consistently completes work to high standards, identifies ways to improve efficiency and effectiveness whilst continually looking for ways to improve the performance of self/team/Community Trust</w:t>
            </w:r>
            <w:r>
              <w:rPr>
                <w:rFonts w:cstheme="minorHAnsi"/>
                <w:sz w:val="22"/>
                <w:szCs w:val="22"/>
              </w:rPr>
              <w:t>.</w:t>
            </w:r>
          </w:p>
        </w:tc>
      </w:tr>
      <w:tr w:rsidR="001C67F7" w:rsidRPr="008A67C2" w14:paraId="73F9230C" w14:textId="77777777" w:rsidTr="008663F8">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7EAA4C25" w14:textId="77777777" w:rsidR="001C67F7" w:rsidRPr="008A67C2" w:rsidRDefault="001C67F7" w:rsidP="00F17FFB">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784B1888" w14:textId="545014D3" w:rsidR="001C67F7" w:rsidRPr="008A67C2" w:rsidRDefault="001C67F7" w:rsidP="001C67F7">
            <w:pPr>
              <w:pStyle w:val="ListParagraph"/>
              <w:ind w:left="0"/>
              <w:rPr>
                <w:rFonts w:cstheme="minorHAnsi"/>
                <w:sz w:val="22"/>
                <w:szCs w:val="22"/>
              </w:rPr>
            </w:pPr>
            <w:r w:rsidRPr="008A67C2">
              <w:rPr>
                <w:rFonts w:cstheme="minorHAnsi"/>
                <w:sz w:val="22"/>
                <w:szCs w:val="22"/>
              </w:rPr>
              <w:t xml:space="preserve">Demonstrates a passion to deliver a quality service to internal and external customers that benefits both the customer and the Community Trust. </w:t>
            </w:r>
          </w:p>
        </w:tc>
      </w:tr>
      <w:tr w:rsidR="001C67F7" w:rsidRPr="008A67C2" w14:paraId="5A115035" w14:textId="77777777" w:rsidTr="00595ADB">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37C27720" w14:textId="77777777" w:rsidR="001C67F7" w:rsidRPr="008A67C2" w:rsidRDefault="001C67F7" w:rsidP="00F17FFB">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5E3CB5A4" w14:textId="0E788282" w:rsidR="001C67F7" w:rsidRPr="008A67C2" w:rsidRDefault="001C67F7" w:rsidP="001C67F7">
            <w:pPr>
              <w:pStyle w:val="ListParagraph"/>
              <w:ind w:left="0"/>
              <w:rPr>
                <w:rFonts w:cstheme="minorHAnsi"/>
                <w:sz w:val="22"/>
                <w:szCs w:val="22"/>
              </w:rPr>
            </w:pPr>
            <w:r w:rsidRPr="008A67C2">
              <w:rPr>
                <w:rFonts w:cstheme="minorHAnsi"/>
                <w:sz w:val="22"/>
                <w:szCs w:val="22"/>
              </w:rPr>
              <w:t>Seeks out opportunities to develop and improve self and others for the benefit of the Community Trust</w:t>
            </w:r>
            <w:r>
              <w:rPr>
                <w:rFonts w:cstheme="minorHAnsi"/>
                <w:sz w:val="22"/>
                <w:szCs w:val="22"/>
              </w:rPr>
              <w:t>.</w:t>
            </w:r>
          </w:p>
        </w:tc>
      </w:tr>
      <w:tr w:rsidR="001C67F7" w:rsidRPr="008A67C2" w14:paraId="2A23C155" w14:textId="77777777" w:rsidTr="009D073B">
        <w:trPr>
          <w:trHeight w:val="274"/>
          <w:jc w:val="center"/>
        </w:trPr>
        <w:tc>
          <w:tcPr>
            <w:tcW w:w="991" w:type="dxa"/>
            <w:tcBorders>
              <w:top w:val="single" w:sz="8" w:space="0" w:color="auto"/>
              <w:left w:val="single" w:sz="8" w:space="0" w:color="auto"/>
              <w:bottom w:val="single" w:sz="8" w:space="0" w:color="auto"/>
              <w:right w:val="single" w:sz="8" w:space="0" w:color="auto"/>
            </w:tcBorders>
            <w:shd w:val="clear" w:color="auto" w:fill="auto"/>
          </w:tcPr>
          <w:p w14:paraId="213C60DF" w14:textId="77777777" w:rsidR="001C67F7" w:rsidRPr="008A67C2" w:rsidRDefault="001C67F7" w:rsidP="00F17FFB">
            <w:pPr>
              <w:numPr>
                <w:ilvl w:val="0"/>
                <w:numId w:val="2"/>
              </w:numPr>
              <w:spacing w:before="120" w:after="120" w:line="276" w:lineRule="auto"/>
              <w:jc w:val="both"/>
              <w:rPr>
                <w:rFonts w:cstheme="minorHAnsi"/>
              </w:rPr>
            </w:pPr>
          </w:p>
        </w:tc>
        <w:tc>
          <w:tcPr>
            <w:tcW w:w="8355" w:type="dxa"/>
            <w:gridSpan w:val="3"/>
            <w:tcBorders>
              <w:top w:val="single" w:sz="8" w:space="0" w:color="auto"/>
              <w:left w:val="single" w:sz="8" w:space="0" w:color="auto"/>
              <w:bottom w:val="single" w:sz="8" w:space="0" w:color="auto"/>
              <w:right w:val="single" w:sz="8" w:space="0" w:color="auto"/>
            </w:tcBorders>
            <w:shd w:val="clear" w:color="auto" w:fill="auto"/>
          </w:tcPr>
          <w:p w14:paraId="15DF148A" w14:textId="38DC8D93" w:rsidR="001C67F7" w:rsidRPr="008A67C2" w:rsidRDefault="001C67F7" w:rsidP="001C67F7">
            <w:pPr>
              <w:pStyle w:val="ListParagraph"/>
              <w:ind w:left="0"/>
              <w:rPr>
                <w:rFonts w:cstheme="minorHAnsi"/>
                <w:sz w:val="22"/>
                <w:szCs w:val="22"/>
              </w:rPr>
            </w:pPr>
            <w:r w:rsidRPr="008A67C2">
              <w:rPr>
                <w:rFonts w:cstheme="minorHAnsi"/>
                <w:sz w:val="22"/>
                <w:szCs w:val="22"/>
              </w:rPr>
              <w:t>Gathers and uses information to form ideas about issues/problems and identify the best solutions that maximise the value delivered from the available resources for the Community Trust</w:t>
            </w:r>
            <w:r>
              <w:rPr>
                <w:rFonts w:cstheme="minorHAnsi"/>
                <w:sz w:val="22"/>
                <w:szCs w:val="22"/>
              </w:rPr>
              <w:t>.</w:t>
            </w:r>
          </w:p>
        </w:tc>
      </w:tr>
    </w:tbl>
    <w:p w14:paraId="29B3CD63" w14:textId="0D6FF082" w:rsidR="004F067F" w:rsidRDefault="004F067F" w:rsidP="004F067F">
      <w:pPr>
        <w:rPr>
          <w:rFonts w:cstheme="minorHAnsi"/>
        </w:rPr>
      </w:pPr>
    </w:p>
    <w:tbl>
      <w:tblPr>
        <w:tblW w:w="93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346"/>
      </w:tblGrid>
      <w:tr w:rsidR="008A67C2" w:rsidRPr="008A67C2" w14:paraId="234E0D80" w14:textId="77777777" w:rsidTr="005B46B1">
        <w:trPr>
          <w:trHeight w:val="274"/>
          <w:jc w:val="center"/>
        </w:trPr>
        <w:tc>
          <w:tcPr>
            <w:tcW w:w="9346" w:type="dxa"/>
            <w:tcBorders>
              <w:top w:val="single" w:sz="8" w:space="0" w:color="FF6720"/>
              <w:left w:val="single" w:sz="8" w:space="0" w:color="FF6720"/>
              <w:bottom w:val="single" w:sz="8" w:space="0" w:color="FF6720"/>
              <w:right w:val="single" w:sz="8" w:space="0" w:color="FF6720"/>
            </w:tcBorders>
            <w:shd w:val="clear" w:color="auto" w:fill="FF6720"/>
          </w:tcPr>
          <w:p w14:paraId="152764AD" w14:textId="6B3DE570" w:rsidR="008A67C2" w:rsidRPr="008A67C2" w:rsidRDefault="008A67C2" w:rsidP="00D834A6">
            <w:pPr>
              <w:spacing w:before="120" w:after="120" w:line="276" w:lineRule="auto"/>
              <w:jc w:val="center"/>
              <w:rPr>
                <w:rFonts w:cstheme="minorHAnsi"/>
                <w:color w:val="FFFFFF" w:themeColor="background1"/>
              </w:rPr>
            </w:pPr>
            <w:r>
              <w:rPr>
                <w:rFonts w:cstheme="minorHAnsi"/>
                <w:b/>
                <w:color w:val="FFFFFF" w:themeColor="background1"/>
              </w:rPr>
              <w:t>Important information about your application</w:t>
            </w:r>
          </w:p>
        </w:tc>
      </w:tr>
      <w:tr w:rsidR="008A67C2" w:rsidRPr="008A67C2" w14:paraId="7595EA68" w14:textId="77777777" w:rsidTr="005B46B1">
        <w:trPr>
          <w:trHeight w:val="274"/>
          <w:jc w:val="center"/>
        </w:trPr>
        <w:tc>
          <w:tcPr>
            <w:tcW w:w="9346" w:type="dxa"/>
            <w:tcBorders>
              <w:top w:val="single" w:sz="8" w:space="0" w:color="FF6720"/>
              <w:left w:val="single" w:sz="8" w:space="0" w:color="auto"/>
              <w:bottom w:val="single" w:sz="8" w:space="0" w:color="FF6720"/>
              <w:right w:val="single" w:sz="8" w:space="0" w:color="auto"/>
            </w:tcBorders>
            <w:shd w:val="clear" w:color="auto" w:fill="auto"/>
          </w:tcPr>
          <w:p w14:paraId="0C0EB1BE" w14:textId="3AC6646F" w:rsidR="008A67C2" w:rsidRDefault="008A67C2" w:rsidP="008A67C2">
            <w:pPr>
              <w:rPr>
                <w:rFonts w:cstheme="minorHAnsi"/>
              </w:rPr>
            </w:pPr>
            <w:r w:rsidRPr="006037AF">
              <w:rPr>
                <w:rFonts w:cstheme="minorHAnsi"/>
              </w:rPr>
              <w:t xml:space="preserve">Blackpool FC Community Trust is committed to safeguarding and promoting the welfare of children and young people and expects all staff and volunteers to share this commitment.  This role involves the supervision of and work with children and young people or vulnerable adults and therefore you will require an Enhanced Criminal Records Check (CRC) through the Disclosure and Barring Service (DBS) and clearance for work in football by </w:t>
            </w:r>
            <w:proofErr w:type="gramStart"/>
            <w:r w:rsidRPr="006037AF">
              <w:rPr>
                <w:rFonts w:cstheme="minorHAnsi"/>
              </w:rPr>
              <w:t>The</w:t>
            </w:r>
            <w:proofErr w:type="gramEnd"/>
            <w:r w:rsidRPr="006037AF">
              <w:rPr>
                <w:rFonts w:cstheme="minorHAnsi"/>
              </w:rPr>
              <w:t xml:space="preserve"> FA.  As such, this post is exempt for the rehabilitation of Offenders Act (1974) and the applicant must disclose all previous convictions including spent convictions.  </w:t>
            </w:r>
          </w:p>
          <w:p w14:paraId="6BADF8D9" w14:textId="2D6820DB" w:rsidR="008A67C2" w:rsidRDefault="008A67C2" w:rsidP="008A67C2">
            <w:pPr>
              <w:rPr>
                <w:rFonts w:cstheme="minorHAnsi"/>
              </w:rPr>
            </w:pPr>
            <w:r w:rsidRPr="006037AF">
              <w:rPr>
                <w:rFonts w:cstheme="minorHAnsi"/>
              </w:rPr>
              <w:t>As Blackpool FC Community Trust is a diverse organisation that respects differences in race, disability, gender, gender identity, sexual orientation, faith, background</w:t>
            </w:r>
            <w:r>
              <w:rPr>
                <w:rFonts w:cstheme="minorHAnsi"/>
              </w:rPr>
              <w:t>,</w:t>
            </w:r>
            <w:r w:rsidRPr="006037AF">
              <w:rPr>
                <w:rFonts w:cstheme="minorHAnsi"/>
              </w:rPr>
              <w:t xml:space="preserve"> or personal circumstance we welcome all applications.  We want everyone to feel valued and included within the organisation to achieve</w:t>
            </w:r>
            <w:r>
              <w:rPr>
                <w:rFonts w:cstheme="minorHAnsi"/>
              </w:rPr>
              <w:t xml:space="preserve"> </w:t>
            </w:r>
            <w:r w:rsidRPr="006037AF">
              <w:rPr>
                <w:rFonts w:cstheme="minorHAnsi"/>
              </w:rPr>
              <w:t>their full potential.  Blackpool FC Community Trust is opposed to any form of discrimination and commits itself to the redress of any inequalities by taking positive action where appropriate.</w:t>
            </w:r>
          </w:p>
          <w:p w14:paraId="57EC6725" w14:textId="267CD75F" w:rsidR="008A67C2" w:rsidRPr="00B676AD" w:rsidRDefault="008A67C2" w:rsidP="008A67C2">
            <w:pPr>
              <w:rPr>
                <w:rFonts w:cstheme="minorHAnsi"/>
              </w:rPr>
            </w:pPr>
            <w:r w:rsidRPr="00B676AD">
              <w:rPr>
                <w:rFonts w:cstheme="minorHAnsi"/>
              </w:rPr>
              <w:lastRenderedPageBreak/>
              <w:t xml:space="preserve">You provide several pieces of data to us directly during the recruitment exercise.  In some cases, we will collect data about you from third parties, such as employment agencies, former employers when gathering references. </w:t>
            </w:r>
            <w:r w:rsidR="005B46B1">
              <w:rPr>
                <w:rFonts w:cstheme="minorHAnsi"/>
              </w:rPr>
              <w:t xml:space="preserve"> </w:t>
            </w:r>
            <w:r w:rsidRPr="00B676AD">
              <w:rPr>
                <w:rFonts w:cstheme="minorHAnsi"/>
              </w:rPr>
              <w:t xml:space="preserve">Should you be successful in your job application, we will gather further information from you.  </w:t>
            </w:r>
          </w:p>
          <w:p w14:paraId="7F40D770" w14:textId="2D9C6001" w:rsidR="008A67C2" w:rsidRPr="008A67C2" w:rsidRDefault="008A67C2" w:rsidP="008A67C2">
            <w:pPr>
              <w:rPr>
                <w:rFonts w:cstheme="minorHAnsi"/>
              </w:rPr>
            </w:pPr>
            <w:r w:rsidRPr="00B676AD">
              <w:rPr>
                <w:rFonts w:cstheme="minorHAnsi"/>
              </w:rPr>
              <w:t xml:space="preserve">If you would like to know more about the </w:t>
            </w:r>
            <w:proofErr w:type="gramStart"/>
            <w:r w:rsidRPr="00B676AD">
              <w:rPr>
                <w:rFonts w:cstheme="minorHAnsi"/>
              </w:rPr>
              <w:t>data</w:t>
            </w:r>
            <w:proofErr w:type="gramEnd"/>
            <w:r w:rsidRPr="00B676AD">
              <w:rPr>
                <w:rFonts w:cstheme="minorHAnsi"/>
              </w:rPr>
              <w:t xml:space="preserve"> we collect and how we use the data please email selina.hayes@bfcct.co.uk. </w:t>
            </w:r>
          </w:p>
        </w:tc>
      </w:tr>
      <w:tr w:rsidR="008A67C2" w:rsidRPr="008A67C2" w14:paraId="7EDB3E05" w14:textId="77777777" w:rsidTr="008A67C2">
        <w:trPr>
          <w:trHeight w:val="274"/>
          <w:jc w:val="center"/>
        </w:trPr>
        <w:tc>
          <w:tcPr>
            <w:tcW w:w="9346" w:type="dxa"/>
            <w:tcBorders>
              <w:top w:val="single" w:sz="8" w:space="0" w:color="FF6720"/>
              <w:left w:val="single" w:sz="8" w:space="0" w:color="FF6720"/>
              <w:bottom w:val="single" w:sz="8" w:space="0" w:color="FF6720"/>
              <w:right w:val="single" w:sz="8" w:space="0" w:color="FF6720"/>
            </w:tcBorders>
            <w:shd w:val="clear" w:color="auto" w:fill="FF6720"/>
          </w:tcPr>
          <w:p w14:paraId="1613561C" w14:textId="4831CB30" w:rsidR="008A67C2" w:rsidRPr="008A67C2" w:rsidRDefault="008A67C2" w:rsidP="00D834A6">
            <w:pPr>
              <w:spacing w:before="120" w:after="120" w:line="276" w:lineRule="auto"/>
              <w:jc w:val="center"/>
              <w:rPr>
                <w:rFonts w:cstheme="minorHAnsi"/>
                <w:b/>
                <w:bCs/>
              </w:rPr>
            </w:pPr>
            <w:r w:rsidRPr="008A67C2">
              <w:rPr>
                <w:rFonts w:cstheme="minorHAnsi"/>
                <w:b/>
                <w:bCs/>
                <w:color w:val="FFFFFF" w:themeColor="background1"/>
              </w:rPr>
              <w:lastRenderedPageBreak/>
              <w:t>Employment Benefits</w:t>
            </w:r>
          </w:p>
        </w:tc>
      </w:tr>
      <w:tr w:rsidR="008A67C2" w:rsidRPr="008A67C2" w14:paraId="40C21AE2" w14:textId="77777777" w:rsidTr="00811DF5">
        <w:trPr>
          <w:trHeight w:val="274"/>
          <w:jc w:val="center"/>
        </w:trPr>
        <w:tc>
          <w:tcPr>
            <w:tcW w:w="9346" w:type="dxa"/>
            <w:tcBorders>
              <w:top w:val="single" w:sz="8" w:space="0" w:color="FF6720"/>
              <w:left w:val="single" w:sz="8" w:space="0" w:color="auto"/>
              <w:bottom w:val="single" w:sz="8" w:space="0" w:color="auto"/>
              <w:right w:val="single" w:sz="8" w:space="0" w:color="auto"/>
            </w:tcBorders>
            <w:shd w:val="clear" w:color="auto" w:fill="auto"/>
          </w:tcPr>
          <w:p w14:paraId="23C9FDBD" w14:textId="77777777" w:rsidR="008A67C2" w:rsidRPr="006037AF" w:rsidRDefault="008A67C2" w:rsidP="008A67C2">
            <w:pPr>
              <w:pStyle w:val="ListParagraph"/>
              <w:numPr>
                <w:ilvl w:val="0"/>
                <w:numId w:val="4"/>
              </w:numPr>
              <w:rPr>
                <w:rFonts w:cstheme="minorHAnsi"/>
              </w:rPr>
            </w:pPr>
            <w:r w:rsidRPr="006037AF">
              <w:rPr>
                <w:rFonts w:eastAsia="SimSun" w:cstheme="minorHAnsi"/>
                <w:lang w:eastAsia="zh-CN"/>
              </w:rPr>
              <w:t xml:space="preserve">Membership to </w:t>
            </w:r>
            <w:proofErr w:type="spellStart"/>
            <w:r w:rsidRPr="006037AF">
              <w:rPr>
                <w:rFonts w:eastAsia="SimSun" w:cstheme="minorHAnsi"/>
                <w:lang w:eastAsia="zh-CN"/>
              </w:rPr>
              <w:t>Perkbox</w:t>
            </w:r>
            <w:proofErr w:type="spellEnd"/>
            <w:r w:rsidRPr="006037AF">
              <w:rPr>
                <w:rFonts w:eastAsia="SimSun" w:cstheme="minorHAnsi"/>
                <w:lang w:eastAsia="zh-CN"/>
              </w:rPr>
              <w:t xml:space="preserve"> </w:t>
            </w:r>
          </w:p>
          <w:p w14:paraId="1717EE2A" w14:textId="73E1EBCE" w:rsidR="008A67C2" w:rsidRPr="006037AF" w:rsidRDefault="008A67C2" w:rsidP="008A67C2">
            <w:pPr>
              <w:pStyle w:val="ListParagraph"/>
              <w:numPr>
                <w:ilvl w:val="0"/>
                <w:numId w:val="6"/>
              </w:numPr>
              <w:rPr>
                <w:rFonts w:cstheme="minorHAnsi"/>
              </w:rPr>
            </w:pPr>
            <w:r w:rsidRPr="006037AF">
              <w:rPr>
                <w:rFonts w:eastAsia="SimSun" w:cstheme="minorHAnsi"/>
                <w:lang w:eastAsia="zh-CN"/>
              </w:rPr>
              <w:t xml:space="preserve">28 day’s annual leave (inclusive of 8 days bank holidays) increasing by five days after five years of </w:t>
            </w:r>
            <w:proofErr w:type="gramStart"/>
            <w:r w:rsidRPr="006037AF">
              <w:rPr>
                <w:rFonts w:eastAsia="SimSun" w:cstheme="minorHAnsi"/>
                <w:lang w:eastAsia="zh-CN"/>
              </w:rPr>
              <w:t>employment</w:t>
            </w:r>
            <w:proofErr w:type="gramEnd"/>
          </w:p>
          <w:p w14:paraId="0C188512" w14:textId="77777777" w:rsidR="008A67C2" w:rsidRPr="006037AF" w:rsidRDefault="008A67C2" w:rsidP="008A67C2">
            <w:pPr>
              <w:pStyle w:val="ListParagraph"/>
              <w:numPr>
                <w:ilvl w:val="0"/>
                <w:numId w:val="6"/>
              </w:numPr>
              <w:rPr>
                <w:rFonts w:cstheme="minorHAnsi"/>
              </w:rPr>
            </w:pPr>
            <w:r w:rsidRPr="006037AF">
              <w:rPr>
                <w:rFonts w:eastAsia="SimSun" w:cstheme="minorHAnsi"/>
                <w:lang w:eastAsia="zh-CN"/>
              </w:rPr>
              <w:t xml:space="preserve">Community Trust uniform </w:t>
            </w:r>
          </w:p>
          <w:p w14:paraId="23B5C5C7" w14:textId="77777777" w:rsidR="008A67C2" w:rsidRPr="006037AF" w:rsidRDefault="008A67C2" w:rsidP="008A67C2">
            <w:pPr>
              <w:pStyle w:val="ListParagraph"/>
              <w:numPr>
                <w:ilvl w:val="0"/>
                <w:numId w:val="6"/>
              </w:numPr>
              <w:rPr>
                <w:rFonts w:cstheme="minorHAnsi"/>
              </w:rPr>
            </w:pPr>
            <w:r w:rsidRPr="006037AF">
              <w:rPr>
                <w:rFonts w:eastAsia="SimSun" w:cstheme="minorHAnsi"/>
                <w:lang w:eastAsia="zh-CN"/>
              </w:rPr>
              <w:t xml:space="preserve">Use of work </w:t>
            </w:r>
            <w:proofErr w:type="gramStart"/>
            <w:r w:rsidRPr="006037AF">
              <w:rPr>
                <w:rFonts w:eastAsia="SimSun" w:cstheme="minorHAnsi"/>
                <w:lang w:eastAsia="zh-CN"/>
              </w:rPr>
              <w:t>laptop</w:t>
            </w:r>
            <w:proofErr w:type="gramEnd"/>
          </w:p>
          <w:p w14:paraId="796B8A0F" w14:textId="77777777" w:rsidR="008A67C2" w:rsidRPr="008A67C2" w:rsidRDefault="008A67C2" w:rsidP="008A67C2">
            <w:pPr>
              <w:pStyle w:val="ListParagraph"/>
              <w:numPr>
                <w:ilvl w:val="0"/>
                <w:numId w:val="6"/>
              </w:numPr>
              <w:rPr>
                <w:rFonts w:cstheme="minorHAnsi"/>
              </w:rPr>
            </w:pPr>
            <w:r w:rsidRPr="006037AF">
              <w:rPr>
                <w:rFonts w:eastAsia="SimSun" w:cstheme="minorHAnsi"/>
                <w:lang w:eastAsia="zh-CN"/>
              </w:rPr>
              <w:t xml:space="preserve">Fuel allowance for work related </w:t>
            </w:r>
            <w:proofErr w:type="gramStart"/>
            <w:r w:rsidRPr="006037AF">
              <w:rPr>
                <w:rFonts w:eastAsia="SimSun" w:cstheme="minorHAnsi"/>
                <w:lang w:eastAsia="zh-CN"/>
              </w:rPr>
              <w:t>expenses</w:t>
            </w:r>
            <w:proofErr w:type="gramEnd"/>
            <w:r w:rsidRPr="006037AF">
              <w:rPr>
                <w:rFonts w:eastAsia="SimSun" w:cstheme="minorHAnsi"/>
                <w:lang w:eastAsia="zh-CN"/>
              </w:rPr>
              <w:t xml:space="preserve"> </w:t>
            </w:r>
          </w:p>
          <w:p w14:paraId="726C533C" w14:textId="5F19BCC4" w:rsidR="008A67C2" w:rsidRPr="008A67C2" w:rsidRDefault="008A67C2" w:rsidP="008A67C2">
            <w:pPr>
              <w:pStyle w:val="ListParagraph"/>
              <w:numPr>
                <w:ilvl w:val="0"/>
                <w:numId w:val="6"/>
              </w:numPr>
              <w:rPr>
                <w:rFonts w:cstheme="minorHAnsi"/>
              </w:rPr>
            </w:pPr>
            <w:r w:rsidRPr="008A67C2">
              <w:rPr>
                <w:rFonts w:eastAsia="SimSun" w:cstheme="minorHAnsi"/>
                <w:lang w:eastAsia="zh-CN"/>
              </w:rPr>
              <w:t>Support with work related CPD opportunities.</w:t>
            </w:r>
          </w:p>
        </w:tc>
      </w:tr>
    </w:tbl>
    <w:p w14:paraId="71DB28A7" w14:textId="77777777" w:rsidR="00F84721" w:rsidRPr="008A67C2" w:rsidRDefault="00F84721">
      <w:pPr>
        <w:rPr>
          <w:rFonts w:cstheme="minorHAnsi"/>
        </w:rPr>
      </w:pPr>
    </w:p>
    <w:sectPr w:rsidR="00F84721" w:rsidRPr="008A67C2" w:rsidSect="00FB60DF">
      <w:head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932C" w14:textId="77777777" w:rsidR="006065C7" w:rsidRDefault="006065C7" w:rsidP="0091606A">
      <w:pPr>
        <w:spacing w:after="0" w:line="240" w:lineRule="auto"/>
      </w:pPr>
      <w:r>
        <w:separator/>
      </w:r>
    </w:p>
  </w:endnote>
  <w:endnote w:type="continuationSeparator" w:id="0">
    <w:p w14:paraId="648C7015" w14:textId="77777777" w:rsidR="006065C7" w:rsidRDefault="006065C7" w:rsidP="00916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62605" w14:textId="77777777" w:rsidR="006065C7" w:rsidRDefault="006065C7" w:rsidP="0091606A">
      <w:pPr>
        <w:spacing w:after="0" w:line="240" w:lineRule="auto"/>
      </w:pPr>
      <w:r>
        <w:separator/>
      </w:r>
    </w:p>
  </w:footnote>
  <w:footnote w:type="continuationSeparator" w:id="0">
    <w:p w14:paraId="17C288CD" w14:textId="77777777" w:rsidR="006065C7" w:rsidRDefault="006065C7" w:rsidP="00916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2B877" w14:textId="77777777" w:rsidR="00F40C74" w:rsidRDefault="006065C7" w:rsidP="00394B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FE649" w14:textId="1E6185BF" w:rsidR="00F40C74" w:rsidRDefault="006065C7" w:rsidP="00FB60D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625C8"/>
    <w:multiLevelType w:val="hybridMultilevel"/>
    <w:tmpl w:val="C8B4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202F3"/>
    <w:multiLevelType w:val="hybridMultilevel"/>
    <w:tmpl w:val="33D01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6754F7"/>
    <w:multiLevelType w:val="hybridMultilevel"/>
    <w:tmpl w:val="D9C2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F1730"/>
    <w:multiLevelType w:val="hybridMultilevel"/>
    <w:tmpl w:val="213A2306"/>
    <w:lvl w:ilvl="0" w:tplc="8D56A40E">
      <w:start w:val="1"/>
      <w:numFmt w:val="decimal"/>
      <w:lvlText w:val="%1."/>
      <w:lvlJc w:val="left"/>
      <w:pPr>
        <w:ind w:left="663"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5E01CB"/>
    <w:multiLevelType w:val="hybridMultilevel"/>
    <w:tmpl w:val="E7BA4CB8"/>
    <w:lvl w:ilvl="0" w:tplc="3176C732">
      <w:start w:val="1"/>
      <w:numFmt w:val="decimal"/>
      <w:lvlText w:val="%1."/>
      <w:lvlJc w:val="left"/>
      <w:pPr>
        <w:ind w:left="720" w:hanging="6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BD6548"/>
    <w:multiLevelType w:val="hybridMultilevel"/>
    <w:tmpl w:val="8A96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67F"/>
    <w:rsid w:val="000261E3"/>
    <w:rsid w:val="00054522"/>
    <w:rsid w:val="00085B59"/>
    <w:rsid w:val="001913B5"/>
    <w:rsid w:val="001A7288"/>
    <w:rsid w:val="001C67F7"/>
    <w:rsid w:val="002E2416"/>
    <w:rsid w:val="002E6D1A"/>
    <w:rsid w:val="00355624"/>
    <w:rsid w:val="003D1E0B"/>
    <w:rsid w:val="004D7B9F"/>
    <w:rsid w:val="004F067F"/>
    <w:rsid w:val="005153BB"/>
    <w:rsid w:val="00584344"/>
    <w:rsid w:val="005B46B1"/>
    <w:rsid w:val="005D775C"/>
    <w:rsid w:val="0060278D"/>
    <w:rsid w:val="006065C7"/>
    <w:rsid w:val="00611ECF"/>
    <w:rsid w:val="00620FF4"/>
    <w:rsid w:val="00631B0D"/>
    <w:rsid w:val="00663B6B"/>
    <w:rsid w:val="007343B0"/>
    <w:rsid w:val="00741336"/>
    <w:rsid w:val="0075331D"/>
    <w:rsid w:val="008005C1"/>
    <w:rsid w:val="00811BD3"/>
    <w:rsid w:val="0087427C"/>
    <w:rsid w:val="008A67C2"/>
    <w:rsid w:val="008C32AB"/>
    <w:rsid w:val="008E758E"/>
    <w:rsid w:val="0091606A"/>
    <w:rsid w:val="009635C7"/>
    <w:rsid w:val="00A06A46"/>
    <w:rsid w:val="00A50D62"/>
    <w:rsid w:val="00A963B8"/>
    <w:rsid w:val="00B238A4"/>
    <w:rsid w:val="00B73BBE"/>
    <w:rsid w:val="00CD0919"/>
    <w:rsid w:val="00CD0DB4"/>
    <w:rsid w:val="00CE0C94"/>
    <w:rsid w:val="00CE4233"/>
    <w:rsid w:val="00CE48F7"/>
    <w:rsid w:val="00D3128C"/>
    <w:rsid w:val="00E171C2"/>
    <w:rsid w:val="00F00317"/>
    <w:rsid w:val="00F17FFB"/>
    <w:rsid w:val="00F602B9"/>
    <w:rsid w:val="00F84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4136"/>
  <w15:chartTrackingRefBased/>
  <w15:docId w15:val="{7F2AB24B-921D-40E7-8512-33B623E0F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7F"/>
  </w:style>
  <w:style w:type="paragraph" w:styleId="NoSpacing">
    <w:name w:val="No Spacing"/>
    <w:uiPriority w:val="1"/>
    <w:qFormat/>
    <w:rsid w:val="004F067F"/>
    <w:pPr>
      <w:spacing w:after="0" w:line="240" w:lineRule="auto"/>
    </w:pPr>
  </w:style>
  <w:style w:type="paragraph" w:styleId="Footer">
    <w:name w:val="footer"/>
    <w:basedOn w:val="Normal"/>
    <w:link w:val="FooterChar"/>
    <w:uiPriority w:val="99"/>
    <w:unhideWhenUsed/>
    <w:rsid w:val="0091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06A"/>
  </w:style>
  <w:style w:type="paragraph" w:styleId="ListParagraph">
    <w:name w:val="List Paragraph"/>
    <w:basedOn w:val="Normal"/>
    <w:uiPriority w:val="34"/>
    <w:qFormat/>
    <w:rsid w:val="00F17FFB"/>
    <w:pPr>
      <w:spacing w:after="0" w:line="240" w:lineRule="auto"/>
      <w:ind w:left="720"/>
      <w:contextualSpacing/>
    </w:pPr>
    <w:rPr>
      <w:rFonts w:cs="Times New Roman"/>
      <w:sz w:val="24"/>
      <w:szCs w:val="24"/>
    </w:rPr>
  </w:style>
  <w:style w:type="character" w:styleId="Hyperlink">
    <w:name w:val="Hyperlink"/>
    <w:basedOn w:val="DefaultParagraphFont"/>
    <w:uiPriority w:val="99"/>
    <w:unhideWhenUsed/>
    <w:rsid w:val="00963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c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lina.hayes@bfc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SystemHOST</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Buck</dc:creator>
  <cp:keywords/>
  <dc:description/>
  <cp:lastModifiedBy>Selina Hayes</cp:lastModifiedBy>
  <cp:revision>4</cp:revision>
  <dcterms:created xsi:type="dcterms:W3CDTF">2021-02-26T09:22:00Z</dcterms:created>
  <dcterms:modified xsi:type="dcterms:W3CDTF">2021-03-01T10:21:00Z</dcterms:modified>
</cp:coreProperties>
</file>